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36F0D" w14:textId="12291457" w:rsidR="00A37F8F" w:rsidRPr="001032D5" w:rsidRDefault="00A37F8F" w:rsidP="00A37F8F">
      <w:pPr>
        <w:suppressAutoHyphens/>
        <w:overflowPunct/>
        <w:autoSpaceDE w:val="0"/>
        <w:autoSpaceDN w:val="0"/>
        <w:jc w:val="center"/>
        <w:rPr>
          <w:rFonts w:ascii="ＭＳ 明朝" w:eastAsia="ＭＳ 明朝" w:cs="Arial" w:hint="default"/>
          <w:color w:val="auto"/>
          <w:sz w:val="21"/>
        </w:rPr>
      </w:pPr>
      <w:bookmarkStart w:id="0" w:name="_Hlk97556696"/>
      <w:r w:rsidRPr="001032D5">
        <w:rPr>
          <w:rFonts w:ascii="ＭＳ 明朝" w:eastAsia="ＭＳ 明朝" w:cs="Arial"/>
          <w:color w:val="auto"/>
          <w:spacing w:val="-7"/>
          <w:sz w:val="21"/>
        </w:rPr>
        <w:t>建設工事請負契約約款</w:t>
      </w:r>
    </w:p>
    <w:bookmarkEnd w:id="0"/>
    <w:p w14:paraId="0B18134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（総則）</w:t>
      </w:r>
    </w:p>
    <w:p w14:paraId="35A83E3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第１条　</w:t>
      </w:r>
      <w:r w:rsidRPr="001032D5">
        <w:rPr>
          <w:rFonts w:ascii="ＭＳ 明朝" w:eastAsia="ＭＳ 明朝" w:cs="Arial"/>
          <w:color w:val="auto"/>
          <w:spacing w:val="-9"/>
          <w:sz w:val="21"/>
        </w:rPr>
        <w:t>発注者及び受注者は、この約款（契約書を含む。以下同じ。）に基づき、設計図書（別冊の図面、仕様書、現場説明書及び現場説明に対する質問回答書をいう。以下同じ。）に従い、日本国の法令を遵守し、この契約（この約款及び設計図書を内容とする工事の請負契約をいう。以下同じ。）を履行しなければならない。</w:t>
      </w:r>
    </w:p>
    <w:p w14:paraId="1266CE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受注者は、契約書記載の工事を契約書記載の工期内に完成し、工事目的物を発注者に引き渡すものとし、発注者は、その請負代金を支払うものとする。</w:t>
      </w:r>
    </w:p>
    <w:p w14:paraId="0D1AF8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仮設、施工方法その他工事目的物を完成するために必要な一切の手段（以下「施工方法等」という。）については、この約款及び設計図書に特別の定めがある場合を除き、受注者がその責任において定める。</w:t>
      </w:r>
    </w:p>
    <w:p w14:paraId="5EAF0AB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受注者は、この契約の履行に関して知り得た秘密を漏らしてはならない。</w:t>
      </w:r>
    </w:p>
    <w:p w14:paraId="7C3C10A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この約款に定める催告、請求、通知、報告、申出、承諾及び解除は、書面により行わなければならない。</w:t>
      </w:r>
    </w:p>
    <w:p w14:paraId="275803F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６　この契約の履行に関して発注者と受注者との間で用いる言語は、日本語とする。</w:t>
      </w:r>
    </w:p>
    <w:p w14:paraId="769D6CE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７　この約款に定める金銭の支払いに用いる通貨は、日本円とする。</w:t>
      </w:r>
    </w:p>
    <w:p w14:paraId="1067C7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この契約の履行に関して発注者と受注者との間で用いる計量単位は、設計図書に特別の定めがある場合を除き、計量法（平成４年法律第５１号）に定めるものとする。</w:t>
      </w:r>
    </w:p>
    <w:p w14:paraId="784AA9E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この約款及び設計図書における期間の定めについては、民法（明治２９年法律第８９号）及び商法（明治３２年法律第４８号）の定めるところによるものとする。</w:t>
      </w:r>
    </w:p>
    <w:p w14:paraId="6365381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この契約は、日本国の法令に準拠するものとする。</w:t>
      </w:r>
    </w:p>
    <w:p w14:paraId="3D25D2A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この契約に係る訴訟については、日本国の裁判所をもって合意による専属的管轄裁判所とする。</w:t>
      </w:r>
    </w:p>
    <w:p w14:paraId="6F0F13A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12</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が共同企業体を結成している場合においては、発注者は、この契約に基づくすべての行為を共同企業体の代表者に対して行うものとし、発注者が当該代表者に対して行ったこの契約に基づくすべての行為は、当該企業体のすべての構成員に対して行ったものとみなし、また、受注者は、発注者に対して行うこの契約に基づくすべての行為について当該代表者を通じて行わなければならない。</w:t>
      </w:r>
    </w:p>
    <w:p w14:paraId="3071D65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（関連工事の調整）</w:t>
      </w:r>
    </w:p>
    <w:p w14:paraId="1A38BE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11"/>
          <w:sz w:val="21"/>
        </w:rPr>
      </w:pPr>
      <w:r w:rsidRPr="001032D5">
        <w:rPr>
          <w:rFonts w:ascii="ＭＳ 明朝" w:eastAsia="ＭＳ 明朝" w:cs="Arial"/>
          <w:color w:val="auto"/>
          <w:spacing w:val="-7"/>
          <w:sz w:val="21"/>
        </w:rPr>
        <w:t xml:space="preserve">第２条　</w:t>
      </w:r>
      <w:r w:rsidRPr="001032D5">
        <w:rPr>
          <w:rFonts w:ascii="ＭＳ 明朝" w:eastAsia="ＭＳ 明朝" w:cs="Arial"/>
          <w:color w:val="auto"/>
          <w:spacing w:val="-9"/>
          <w:sz w:val="21"/>
        </w:rPr>
        <w:t>発注者は、受注者の施工する工事及び発注者の発注に</w:t>
      </w:r>
      <w:r w:rsidRPr="001032D5">
        <w:rPr>
          <w:rFonts w:ascii="ＭＳ 明朝" w:eastAsia="ＭＳ 明朝" w:cs="Arial"/>
          <w:color w:val="auto"/>
          <w:spacing w:val="-11"/>
          <w:sz w:val="21"/>
        </w:rPr>
        <w:t>係る第三者の施工する他の工事が施工上密接に関連する場合において、必要があるときは、その施工につき、調整を行うものとする。この場合においては、受注者は、発注者の調整に従い、当該第三者の行う工事の円滑な施工に協力しなければならない。</w:t>
      </w:r>
    </w:p>
    <w:p w14:paraId="0007AA39" w14:textId="1FD984FF" w:rsidR="008262A4" w:rsidRPr="001032D5" w:rsidRDefault="008262A4" w:rsidP="008262A4">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11"/>
          <w:sz w:val="21"/>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w:t>
      </w:r>
      <w:r w:rsidRPr="001032D5">
        <w:rPr>
          <w:rFonts w:ascii="ＭＳ 明朝" w:eastAsia="ＭＳ 明朝" w:cs="Arial"/>
          <w:color w:val="auto"/>
          <w:spacing w:val="-11"/>
          <w:sz w:val="21"/>
        </w:rPr>
        <w:lastRenderedPageBreak/>
        <w:t>の円滑な施工に協力しなければならない。</w:t>
      </w:r>
    </w:p>
    <w:p w14:paraId="0DEBF22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（請負代金内訳書及び工程表）</w:t>
      </w:r>
    </w:p>
    <w:p w14:paraId="2FB623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第３条　</w:t>
      </w:r>
      <w:r w:rsidRPr="001032D5">
        <w:rPr>
          <w:rFonts w:ascii="ＭＳ 明朝" w:eastAsia="ＭＳ 明朝" w:cs="Arial"/>
          <w:color w:val="auto"/>
          <w:spacing w:val="-9"/>
          <w:sz w:val="21"/>
        </w:rPr>
        <w:t>受注者は、この契約締結後１０日以内に設計図書に基づいて、</w:t>
      </w:r>
      <w:r w:rsidRPr="001032D5">
        <w:rPr>
          <w:rFonts w:ascii="ＭＳ 明朝" w:eastAsia="ＭＳ 明朝" w:cs="Arial"/>
          <w:color w:val="auto"/>
          <w:sz w:val="21"/>
        </w:rPr>
        <w:t>請負代金内訳書（以下「内訳書」という。）及び</w:t>
      </w:r>
      <w:r w:rsidRPr="001032D5">
        <w:rPr>
          <w:rFonts w:ascii="ＭＳ 明朝" w:eastAsia="ＭＳ 明朝" w:cs="Arial"/>
          <w:color w:val="auto"/>
          <w:spacing w:val="-9"/>
          <w:sz w:val="21"/>
        </w:rPr>
        <w:t>工程表を作成し、発注者に提出しなければならない。</w:t>
      </w:r>
    </w:p>
    <w:p w14:paraId="79706117" w14:textId="48157A92" w:rsidR="00A37F8F" w:rsidRPr="001032D5" w:rsidRDefault="00A37F8F" w:rsidP="008262A4">
      <w:pPr>
        <w:suppressAutoHyphens/>
        <w:overflowPunct/>
        <w:autoSpaceDE w:val="0"/>
        <w:autoSpaceDN w:val="0"/>
        <w:ind w:leftChars="129" w:left="284"/>
        <w:rPr>
          <w:rFonts w:ascii="ＭＳ 明朝" w:eastAsia="ＭＳ 明朝" w:cs="Arial" w:hint="default"/>
          <w:color w:val="auto"/>
          <w:sz w:val="21"/>
        </w:rPr>
      </w:pPr>
      <w:r w:rsidRPr="001032D5">
        <w:rPr>
          <w:rFonts w:ascii="ＭＳ 明朝" w:eastAsia="ＭＳ 明朝" w:cs="Arial"/>
          <w:color w:val="auto"/>
          <w:sz w:val="21"/>
        </w:rPr>
        <w:t>２　内訳書には、</w:t>
      </w:r>
      <w:r w:rsidR="008262A4" w:rsidRPr="001032D5">
        <w:rPr>
          <w:rFonts w:ascii="ＭＳ 明朝" w:eastAsia="ＭＳ 明朝" w:cs="Arial"/>
          <w:color w:val="auto"/>
          <w:sz w:val="21"/>
        </w:rPr>
        <w:t>材料費、労務費、法定福利費（建設工事に従事する者の健康保険料等の事業主負担額をいう。）、安全衛生経費（建設工事従事者の安全及び健康の確保の推進に関する法律（平成２８年法律第１１１号）第１０条に規定する建設工事従事者の安全及び健康の確保に関する経費をいう。）並びに建設業退職金共済契約（中小企業退職金共済法（昭和３４年法律第１６０号）第二条第五項に規定する特定業種退職金共済契約のうち、建設業に係るものをいう。）に係る掛金</w:t>
      </w:r>
      <w:r w:rsidRPr="001032D5">
        <w:rPr>
          <w:rFonts w:ascii="ＭＳ 明朝" w:eastAsia="ＭＳ 明朝" w:cs="Arial"/>
          <w:color w:val="auto"/>
          <w:sz w:val="21"/>
        </w:rPr>
        <w:t>を明示するものとする。</w:t>
      </w:r>
    </w:p>
    <w:p w14:paraId="6749B733" w14:textId="77777777"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　内訳書及び工程表は、発注者及び受注者を拘束するものではない。</w:t>
      </w:r>
    </w:p>
    <w:p w14:paraId="0C2C532D" w14:textId="40EB74C3"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（適正な労務費の確保等）</w:t>
      </w:r>
    </w:p>
    <w:p w14:paraId="5E7A5ACC" w14:textId="1C6581DB" w:rsidR="008262A4" w:rsidRPr="001032D5" w:rsidRDefault="008262A4" w:rsidP="00455800">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第３条の２（Ａ）</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発注者及び受注者は、請負代金内訳書に明示される労務費が、労務費に関す</w:t>
      </w:r>
      <w:r w:rsidRPr="001032D5">
        <w:rPr>
          <w:rFonts w:ascii="ＭＳ 明朝" w:eastAsia="ＭＳ 明朝" w:cs="Arial"/>
          <w:color w:val="auto"/>
          <w:spacing w:val="-7"/>
          <w:sz w:val="21"/>
        </w:rPr>
        <w:t>る基準（建設業法（昭和</w:t>
      </w:r>
      <w:r w:rsidR="00762114" w:rsidRPr="001032D5">
        <w:rPr>
          <w:rFonts w:ascii="ＭＳ 明朝" w:eastAsia="ＭＳ 明朝" w:cs="Arial"/>
          <w:color w:val="auto"/>
          <w:spacing w:val="-7"/>
          <w:sz w:val="21"/>
        </w:rPr>
        <w:t>２４</w:t>
      </w:r>
      <w:r w:rsidRPr="001032D5">
        <w:rPr>
          <w:rFonts w:ascii="ＭＳ 明朝" w:eastAsia="ＭＳ 明朝" w:cs="Arial"/>
          <w:color w:val="auto"/>
          <w:spacing w:val="-7"/>
          <w:sz w:val="21"/>
        </w:rPr>
        <w:t>年法律第</w:t>
      </w:r>
      <w:r w:rsidR="00762114" w:rsidRPr="001032D5">
        <w:rPr>
          <w:rFonts w:ascii="ＭＳ 明朝" w:eastAsia="ＭＳ 明朝" w:cs="Arial"/>
          <w:color w:val="auto"/>
          <w:spacing w:val="-7"/>
          <w:sz w:val="21"/>
        </w:rPr>
        <w:t>１００</w:t>
      </w:r>
      <w:r w:rsidRPr="001032D5">
        <w:rPr>
          <w:rFonts w:ascii="ＭＳ 明朝" w:eastAsia="ＭＳ 明朝" w:cs="Arial"/>
          <w:color w:val="auto"/>
          <w:spacing w:val="-7"/>
          <w:sz w:val="21"/>
        </w:rPr>
        <w:t>号）第</w:t>
      </w:r>
      <w:r w:rsidR="00762114" w:rsidRPr="001032D5">
        <w:rPr>
          <w:rFonts w:ascii="ＭＳ 明朝" w:eastAsia="ＭＳ 明朝" w:cs="Arial"/>
          <w:color w:val="auto"/>
          <w:spacing w:val="-7"/>
          <w:sz w:val="21"/>
        </w:rPr>
        <w:t>３４</w:t>
      </w:r>
      <w:r w:rsidRPr="001032D5">
        <w:rPr>
          <w:rFonts w:ascii="ＭＳ 明朝" w:eastAsia="ＭＳ 明朝" w:cs="Arial"/>
          <w:color w:val="auto"/>
          <w:spacing w:val="-7"/>
          <w:sz w:val="21"/>
        </w:rPr>
        <w:t>条第</w:t>
      </w:r>
      <w:r w:rsidR="00762114" w:rsidRPr="001032D5">
        <w:rPr>
          <w:rFonts w:ascii="ＭＳ 明朝" w:eastAsia="ＭＳ 明朝" w:cs="Arial"/>
          <w:color w:val="auto"/>
          <w:spacing w:val="-7"/>
          <w:sz w:val="21"/>
        </w:rPr>
        <w:t>２</w:t>
      </w:r>
      <w:r w:rsidRPr="001032D5">
        <w:rPr>
          <w:rFonts w:ascii="ＭＳ 明朝" w:eastAsia="ＭＳ 明朝" w:cs="Arial"/>
          <w:color w:val="auto"/>
          <w:spacing w:val="-7"/>
          <w:sz w:val="21"/>
        </w:rPr>
        <w:t>項に基づき中央建設業審議会が勧告する基準をいう。以下同じ。）を踏まえた適正な労務費であることを確認する。</w:t>
      </w:r>
    </w:p>
    <w:p w14:paraId="188BF4B7" w14:textId="1A82DDA3"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２</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発注者は、前項の請負代金内訳書に明示された労務費を含む請負代金額を受注者に支払</w:t>
      </w:r>
      <w:r w:rsidR="00455800" w:rsidRPr="001032D5">
        <w:rPr>
          <w:rFonts w:ascii="ＭＳ 明朝" w:eastAsia="ＭＳ 明朝" w:cs="Arial"/>
          <w:color w:val="auto"/>
          <w:spacing w:val="-7"/>
          <w:sz w:val="21"/>
        </w:rPr>
        <w:t>ら</w:t>
      </w:r>
      <w:r w:rsidRPr="001032D5">
        <w:rPr>
          <w:rFonts w:ascii="ＭＳ 明朝" w:eastAsia="ＭＳ 明朝" w:cs="Arial" w:hint="default"/>
          <w:color w:val="auto"/>
          <w:spacing w:val="-7"/>
          <w:sz w:val="21"/>
        </w:rPr>
        <w:t>わな</w:t>
      </w:r>
      <w:r w:rsidRPr="001032D5">
        <w:rPr>
          <w:rFonts w:ascii="ＭＳ 明朝" w:eastAsia="ＭＳ 明朝" w:cs="Arial"/>
          <w:color w:val="auto"/>
          <w:spacing w:val="-7"/>
          <w:sz w:val="21"/>
        </w:rPr>
        <w:t>ければならない。</w:t>
      </w:r>
    </w:p>
    <w:p w14:paraId="4C37C0E2" w14:textId="29EFA5B7" w:rsidR="008262A4" w:rsidRPr="001032D5" w:rsidRDefault="008262A4" w:rsidP="008262A4">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３</w:t>
      </w:r>
      <w:r w:rsidR="00455800"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受注者は、次に掲げる事項を行わなければならない。</w:t>
      </w:r>
    </w:p>
    <w:p w14:paraId="11EF84FB" w14:textId="0435737A" w:rsidR="008262A4" w:rsidRPr="001032D5" w:rsidRDefault="00D42CDF"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適正な賃金をその雇用する技能者に支払うものとすること。</w:t>
      </w:r>
    </w:p>
    <w:p w14:paraId="5C119F12" w14:textId="5F1FACFE" w:rsidR="008262A4" w:rsidRPr="001032D5" w:rsidRDefault="00455800" w:rsidP="00D42CDF">
      <w:pPr>
        <w:suppressAutoHyphens/>
        <w:overflowPunct/>
        <w:autoSpaceDE w:val="0"/>
        <w:autoSpaceDN w:val="0"/>
        <w:ind w:leftChars="130" w:left="566"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(2)</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労務費に関する基準を踏まえた適正な労務費を直接下請契約を締結する者（次号において</w:t>
      </w:r>
      <w:r w:rsidR="008262A4" w:rsidRPr="001032D5">
        <w:rPr>
          <w:rFonts w:ascii="ＭＳ 明朝" w:eastAsia="ＭＳ 明朝" w:cs="Arial"/>
          <w:color w:val="auto"/>
          <w:spacing w:val="-7"/>
          <w:sz w:val="21"/>
        </w:rPr>
        <w:t>「下請負人」という。）に支払うものとすること。</w:t>
      </w:r>
    </w:p>
    <w:p w14:paraId="2E0993A9" w14:textId="5D3C6836" w:rsidR="008262A4" w:rsidRPr="001032D5" w:rsidRDefault="00455800" w:rsidP="00455800">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(3)</w:t>
      </w:r>
      <w:r w:rsidR="00D42CDF" w:rsidRPr="001032D5">
        <w:rPr>
          <w:rFonts w:ascii="ＭＳ 明朝" w:eastAsia="ＭＳ 明朝" w:cs="Arial"/>
          <w:color w:val="auto"/>
          <w:spacing w:val="-7"/>
          <w:sz w:val="21"/>
        </w:rPr>
        <w:t xml:space="preserve">　</w:t>
      </w:r>
      <w:r w:rsidR="008262A4" w:rsidRPr="001032D5">
        <w:rPr>
          <w:rFonts w:ascii="ＭＳ 明朝" w:eastAsia="ＭＳ 明朝" w:cs="Arial" w:hint="default"/>
          <w:color w:val="auto"/>
          <w:spacing w:val="-7"/>
          <w:sz w:val="21"/>
        </w:rPr>
        <w:t>下請負人との間で、次に掲げる事項を約する契約を締結すること。</w:t>
      </w:r>
    </w:p>
    <w:p w14:paraId="407274D7" w14:textId="4F73C5A7" w:rsidR="008262A4" w:rsidRPr="001032D5" w:rsidRDefault="008262A4" w:rsidP="00455800">
      <w:pPr>
        <w:suppressAutoHyphens/>
        <w:overflowPunct/>
        <w:autoSpaceDE w:val="0"/>
        <w:autoSpaceDN w:val="0"/>
        <w:ind w:firstLineChars="217" w:firstLine="425"/>
        <w:rPr>
          <w:rFonts w:ascii="ＭＳ 明朝" w:eastAsia="ＭＳ 明朝" w:cs="Arial" w:hint="default"/>
          <w:color w:val="auto"/>
          <w:spacing w:val="-7"/>
          <w:sz w:val="21"/>
        </w:rPr>
      </w:pPr>
      <w:r w:rsidRPr="001032D5">
        <w:rPr>
          <w:rFonts w:ascii="ＭＳ 明朝" w:eastAsia="ＭＳ 明朝" w:cs="Arial"/>
          <w:color w:val="auto"/>
          <w:spacing w:val="-7"/>
          <w:sz w:val="21"/>
        </w:rPr>
        <w:t>イ</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下請負人が適正な賃金をその雇用する技能者に支払うこと。</w:t>
      </w:r>
    </w:p>
    <w:p w14:paraId="4EBFEBCB" w14:textId="168B9235"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ロ</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下請負人が労務費に関する基準を踏まえた適正な労務費を当該下請負人が直接下請契約</w:t>
      </w:r>
      <w:r w:rsidRPr="001032D5">
        <w:rPr>
          <w:rFonts w:ascii="ＭＳ 明朝" w:eastAsia="ＭＳ 明朝" w:cs="Arial"/>
          <w:color w:val="auto"/>
          <w:spacing w:val="-7"/>
          <w:sz w:val="21"/>
        </w:rPr>
        <w:t>を締結する者（ハにおいて「再下請負人」という。）に支払うこと。</w:t>
      </w:r>
    </w:p>
    <w:p w14:paraId="43C30F13" w14:textId="59233B0E" w:rsidR="008262A4" w:rsidRPr="001032D5" w:rsidRDefault="008262A4" w:rsidP="00D42CDF">
      <w:pPr>
        <w:suppressAutoHyphens/>
        <w:overflowPunct/>
        <w:autoSpaceDE w:val="0"/>
        <w:autoSpaceDN w:val="0"/>
        <w:ind w:leftChars="194" w:left="707" w:hangingChars="143" w:hanging="280"/>
        <w:rPr>
          <w:rFonts w:ascii="ＭＳ 明朝" w:eastAsia="ＭＳ 明朝" w:cs="Arial" w:hint="default"/>
          <w:color w:val="auto"/>
          <w:spacing w:val="-7"/>
          <w:sz w:val="21"/>
        </w:rPr>
      </w:pPr>
      <w:r w:rsidRPr="001032D5">
        <w:rPr>
          <w:rFonts w:ascii="ＭＳ 明朝" w:eastAsia="ＭＳ 明朝" w:cs="Arial"/>
          <w:color w:val="auto"/>
          <w:spacing w:val="-7"/>
          <w:sz w:val="21"/>
        </w:rPr>
        <w:t>ハ</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下請負人が、再下請負人との間で、建設工事標準下請契約約款第二条の二に定める事項</w:t>
      </w:r>
      <w:r w:rsidRPr="001032D5">
        <w:rPr>
          <w:rFonts w:ascii="ＭＳ 明朝" w:eastAsia="ＭＳ 明朝" w:cs="Arial"/>
          <w:color w:val="auto"/>
          <w:spacing w:val="-7"/>
          <w:sz w:val="21"/>
        </w:rPr>
        <w:t>を含む契約を締結すること。</w:t>
      </w:r>
    </w:p>
    <w:p w14:paraId="2E1ABDD3" w14:textId="35ED0C8A" w:rsidR="008262A4" w:rsidRPr="001032D5" w:rsidRDefault="008262A4" w:rsidP="00D42CDF">
      <w:pPr>
        <w:suppressAutoHyphens/>
        <w:overflowPunct/>
        <w:autoSpaceDE w:val="0"/>
        <w:autoSpaceDN w:val="0"/>
        <w:ind w:leftChars="193" w:left="707" w:hangingChars="144" w:hanging="282"/>
        <w:rPr>
          <w:rFonts w:ascii="ＭＳ 明朝" w:eastAsia="ＭＳ 明朝" w:cs="Arial" w:hint="default"/>
          <w:color w:val="auto"/>
          <w:spacing w:val="-7"/>
          <w:sz w:val="21"/>
        </w:rPr>
      </w:pPr>
      <w:r w:rsidRPr="001032D5">
        <w:rPr>
          <w:rFonts w:ascii="ＭＳ 明朝" w:eastAsia="ＭＳ 明朝" w:cs="Arial"/>
          <w:color w:val="auto"/>
          <w:spacing w:val="-7"/>
          <w:sz w:val="21"/>
        </w:rPr>
        <w:t>ニ</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受注者からの求めに応じて、イ及びロの支払並びにハの契約を締結したことに関する書</w:t>
      </w:r>
      <w:r w:rsidRPr="001032D5">
        <w:rPr>
          <w:rFonts w:ascii="ＭＳ 明朝" w:eastAsia="ＭＳ 明朝" w:cs="Arial"/>
          <w:color w:val="auto"/>
          <w:spacing w:val="-7"/>
          <w:sz w:val="21"/>
        </w:rPr>
        <w:t>面を提出すること。</w:t>
      </w:r>
    </w:p>
    <w:p w14:paraId="02DEC727" w14:textId="0DB00BD5" w:rsidR="008262A4" w:rsidRPr="001032D5" w:rsidRDefault="008262A4"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1032D5">
        <w:rPr>
          <w:rFonts w:ascii="ＭＳ 明朝" w:eastAsia="ＭＳ 明朝" w:cs="Arial"/>
          <w:color w:val="auto"/>
          <w:spacing w:val="-7"/>
          <w:sz w:val="21"/>
        </w:rPr>
        <w:t>４</w:t>
      </w:r>
      <w:r w:rsidR="00D42CDF" w:rsidRPr="001032D5">
        <w:rPr>
          <w:rFonts w:ascii="ＭＳ 明朝" w:eastAsia="ＭＳ 明朝" w:cs="Arial"/>
          <w:color w:val="auto"/>
          <w:spacing w:val="-7"/>
          <w:sz w:val="21"/>
        </w:rPr>
        <w:t xml:space="preserve">　</w:t>
      </w:r>
      <w:r w:rsidRPr="001032D5">
        <w:rPr>
          <w:rFonts w:ascii="ＭＳ 明朝" w:eastAsia="ＭＳ 明朝" w:cs="Arial" w:hint="default"/>
          <w:color w:val="auto"/>
          <w:spacing w:val="-7"/>
          <w:sz w:val="21"/>
        </w:rPr>
        <w:t>発注者は、受注者に対して、適正な労務費の確保等のためその他必要があると認められると</w:t>
      </w:r>
      <w:r w:rsidRPr="001032D5">
        <w:rPr>
          <w:rFonts w:ascii="ＭＳ 明朝" w:eastAsia="ＭＳ 明朝" w:cs="Arial"/>
          <w:color w:val="auto"/>
          <w:spacing w:val="-7"/>
          <w:sz w:val="21"/>
        </w:rPr>
        <w:t>きは、理由を付して、相当の期間を定めて、次に掲げる書面の提出を求めることができる。</w:t>
      </w:r>
    </w:p>
    <w:p w14:paraId="378AE70E" w14:textId="4518C31B"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(1)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１</w:t>
      </w:r>
      <w:r w:rsidR="008262A4" w:rsidRPr="001032D5">
        <w:rPr>
          <w:rFonts w:ascii="ＭＳ 明朝" w:eastAsia="ＭＳ 明朝" w:cs="Arial" w:hint="default"/>
          <w:color w:val="auto"/>
          <w:spacing w:val="-7"/>
          <w:sz w:val="21"/>
        </w:rPr>
        <w:t>号の支払に関する書面</w:t>
      </w:r>
    </w:p>
    <w:p w14:paraId="66CECD4B" w14:textId="508C41D0"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(2)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２</w:t>
      </w:r>
      <w:r w:rsidR="008262A4" w:rsidRPr="001032D5">
        <w:rPr>
          <w:rFonts w:ascii="ＭＳ 明朝" w:eastAsia="ＭＳ 明朝" w:cs="Arial" w:hint="default"/>
          <w:color w:val="auto"/>
          <w:spacing w:val="-7"/>
          <w:sz w:val="21"/>
        </w:rPr>
        <w:t>号の支払に関する書面</w:t>
      </w:r>
    </w:p>
    <w:p w14:paraId="0006F772" w14:textId="5501AFC7" w:rsidR="008262A4" w:rsidRPr="001032D5" w:rsidRDefault="00D42CDF" w:rsidP="00D42CDF">
      <w:pPr>
        <w:suppressAutoHyphens/>
        <w:overflowPunct/>
        <w:autoSpaceDE w:val="0"/>
        <w:autoSpaceDN w:val="0"/>
        <w:ind w:firstLineChars="144" w:firstLine="282"/>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(3)　</w:t>
      </w:r>
      <w:r w:rsidR="008262A4" w:rsidRPr="001032D5">
        <w:rPr>
          <w:rFonts w:ascii="ＭＳ 明朝" w:eastAsia="ＭＳ 明朝" w:cs="Arial" w:hint="default"/>
          <w:color w:val="auto"/>
          <w:spacing w:val="-7"/>
          <w:sz w:val="21"/>
        </w:rPr>
        <w:t>前項第</w:t>
      </w:r>
      <w:r w:rsidR="006E6ADD" w:rsidRPr="001032D5">
        <w:rPr>
          <w:rFonts w:ascii="ＭＳ 明朝" w:eastAsia="ＭＳ 明朝" w:cs="Arial"/>
          <w:color w:val="auto"/>
          <w:spacing w:val="-7"/>
          <w:sz w:val="21"/>
        </w:rPr>
        <w:t>３</w:t>
      </w:r>
      <w:r w:rsidR="008262A4" w:rsidRPr="001032D5">
        <w:rPr>
          <w:rFonts w:ascii="ＭＳ 明朝" w:eastAsia="ＭＳ 明朝" w:cs="Arial" w:hint="default"/>
          <w:color w:val="auto"/>
          <w:spacing w:val="-7"/>
          <w:sz w:val="21"/>
        </w:rPr>
        <w:t>号の契約を締結したことに関する書面</w:t>
      </w:r>
    </w:p>
    <w:p w14:paraId="701DF2AE" w14:textId="1F6401B9"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1032D5">
        <w:rPr>
          <w:rFonts w:ascii="ＭＳ 明朝" w:eastAsia="ＭＳ 明朝" w:cs="Arial"/>
          <w:color w:val="auto"/>
          <w:spacing w:val="-7"/>
          <w:sz w:val="21"/>
        </w:rPr>
        <w:t xml:space="preserve">５　</w:t>
      </w:r>
      <w:r w:rsidRPr="001032D5">
        <w:rPr>
          <w:rFonts w:ascii="ＭＳ 明朝" w:eastAsia="ＭＳ 明朝" w:cs="Arial" w:hint="default"/>
          <w:color w:val="auto"/>
          <w:spacing w:val="-7"/>
          <w:sz w:val="21"/>
        </w:rPr>
        <w:t>受注者は、前項の規定による請求があったときは、前項各号に掲げる書面を提出するものと</w:t>
      </w:r>
      <w:r w:rsidRPr="001032D5">
        <w:rPr>
          <w:rFonts w:ascii="ＭＳ 明朝" w:eastAsia="ＭＳ 明朝" w:cs="Arial"/>
          <w:color w:val="auto"/>
          <w:spacing w:val="-7"/>
          <w:sz w:val="21"/>
        </w:rPr>
        <w:t>する。</w:t>
      </w:r>
      <w:r w:rsidRPr="001032D5">
        <w:rPr>
          <w:rFonts w:ascii="ＭＳ 明朝" w:eastAsia="ＭＳ 明朝" w:cs="Arial" w:hint="default"/>
          <w:color w:val="auto"/>
          <w:spacing w:val="-7"/>
          <w:sz w:val="21"/>
        </w:rPr>
        <w:cr/>
      </w:r>
      <w:r w:rsidR="00590453"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59264" behindDoc="0" locked="0" layoutInCell="1" allowOverlap="1" wp14:anchorId="1C4DEE23" wp14:editId="338DDF17">
                <wp:simplePos x="0" y="0"/>
                <wp:positionH relativeFrom="column">
                  <wp:posOffset>1524000</wp:posOffset>
                </wp:positionH>
                <wp:positionV relativeFrom="paragraph">
                  <wp:posOffset>-735965</wp:posOffset>
                </wp:positionV>
                <wp:extent cx="2360930" cy="295275"/>
                <wp:effectExtent l="0" t="0" r="0" b="9525"/>
                <wp:wrapNone/>
                <wp:docPr id="93726202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54F1C615" w14:textId="3828E405" w:rsidR="00590453" w:rsidRPr="004F3E8E" w:rsidRDefault="00590453" w:rsidP="00590453">
                            <w:pPr>
                              <w:jc w:val="center"/>
                              <w:rPr>
                                <w:rFonts w:hint="default"/>
                                <w:sz w:val="24"/>
                                <w:szCs w:val="24"/>
                              </w:rPr>
                            </w:pPr>
                            <w:r w:rsidRPr="004F3E8E">
                              <w:rPr>
                                <w:sz w:val="24"/>
                                <w:szCs w:val="24"/>
                              </w:rPr>
                              <w:t>第</w:t>
                            </w:r>
                            <w:r>
                              <w:rPr>
                                <w:sz w:val="24"/>
                                <w:szCs w:val="24"/>
                              </w:rPr>
                              <w:t>３</w:t>
                            </w:r>
                            <w:r w:rsidRPr="004F3E8E">
                              <w:rPr>
                                <w:sz w:val="24"/>
                                <w:szCs w:val="24"/>
                              </w:rPr>
                              <w:t>条</w:t>
                            </w:r>
                            <w:r>
                              <w:rPr>
                                <w:sz w:val="24"/>
                                <w:szCs w:val="24"/>
                              </w:rPr>
                              <w:t>の２（Ｂ）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C4DEE23" id="_x0000_t202" coordsize="21600,21600" o:spt="202" path="m,l,21600r21600,l21600,xe">
                <v:stroke joinstyle="miter"/>
                <v:path gradientshapeok="t" o:connecttype="rect"/>
              </v:shapetype>
              <v:shape id="テキスト ボックス 2" o:spid="_x0000_s1026" type="#_x0000_t202" style="position:absolute;left:0;text-align:left;margin-left:120pt;margin-top:-57.95pt;width:185.9pt;height:23.2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" stroked="f">
                <v:textbox>
                  <w:txbxContent>
                    <w:p w14:paraId="54F1C615" w14:textId="3828E405" w:rsidR="00590453" w:rsidRPr="004F3E8E" w:rsidRDefault="00590453" w:rsidP="00590453">
                      <w:pPr>
                        <w:jc w:val="center"/>
                        <w:rPr>
                          <w:rFonts w:hint="default"/>
                          <w:sz w:val="24"/>
                          <w:szCs w:val="24"/>
                        </w:rPr>
                      </w:pPr>
                      <w:r w:rsidRPr="004F3E8E">
                        <w:rPr>
                          <w:sz w:val="24"/>
                          <w:szCs w:val="24"/>
                        </w:rPr>
                        <w:t>第</w:t>
                      </w:r>
                      <w:r>
                        <w:rPr>
                          <w:sz w:val="24"/>
                          <w:szCs w:val="24"/>
                        </w:rPr>
                        <w:t>３</w:t>
                      </w:r>
                      <w:r w:rsidRPr="004F3E8E">
                        <w:rPr>
                          <w:sz w:val="24"/>
                          <w:szCs w:val="24"/>
                        </w:rPr>
                        <w:t>条</w:t>
                      </w:r>
                      <w:r>
                        <w:rPr>
                          <w:sz w:val="24"/>
                          <w:szCs w:val="24"/>
                        </w:rPr>
                        <w:t>の２（Ｂ）</w:t>
                      </w:r>
                      <w:r w:rsidRPr="004F3E8E">
                        <w:rPr>
                          <w:sz w:val="24"/>
                          <w:szCs w:val="24"/>
                        </w:rPr>
                        <w:t xml:space="preserve">　削除</w:t>
                      </w:r>
                    </w:p>
                  </w:txbxContent>
                </v:textbox>
              </v:shape>
            </w:pict>
          </mc:Fallback>
        </mc:AlternateContent>
      </w:r>
      <w:r w:rsidRPr="00590453">
        <w:rPr>
          <w:rFonts w:ascii="ＭＳ 明朝" w:eastAsia="ＭＳ 明朝" w:cs="Arial"/>
          <w:strike/>
          <w:color w:val="auto"/>
          <w:spacing w:val="-7"/>
          <w:sz w:val="21"/>
        </w:rPr>
        <w:t>（適正な労務費の確保等）</w:t>
      </w:r>
    </w:p>
    <w:p w14:paraId="69950417" w14:textId="691E83E8"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第</w:t>
      </w:r>
      <w:r w:rsidR="009C069E" w:rsidRPr="00590453">
        <w:rPr>
          <w:rFonts w:ascii="ＭＳ 明朝" w:eastAsia="ＭＳ 明朝" w:cs="Arial"/>
          <w:strike/>
          <w:color w:val="auto"/>
          <w:spacing w:val="-7"/>
          <w:sz w:val="21"/>
        </w:rPr>
        <w:t>３</w:t>
      </w:r>
      <w:r w:rsidRPr="00590453">
        <w:rPr>
          <w:rFonts w:ascii="ＭＳ 明朝" w:eastAsia="ＭＳ 明朝" w:cs="Arial"/>
          <w:strike/>
          <w:color w:val="auto"/>
          <w:spacing w:val="-7"/>
          <w:sz w:val="21"/>
        </w:rPr>
        <w:t>条の</w:t>
      </w:r>
      <w:r w:rsidR="009C069E" w:rsidRPr="00590453">
        <w:rPr>
          <w:rFonts w:ascii="ＭＳ 明朝" w:eastAsia="ＭＳ 明朝" w:cs="Arial"/>
          <w:strike/>
          <w:color w:val="auto"/>
          <w:spacing w:val="-7"/>
          <w:sz w:val="21"/>
        </w:rPr>
        <w:t>２</w:t>
      </w:r>
      <w:r w:rsidRPr="00590453">
        <w:rPr>
          <w:rFonts w:ascii="ＭＳ 明朝" w:eastAsia="ＭＳ 明朝" w:cs="Arial"/>
          <w:strike/>
          <w:color w:val="auto"/>
          <w:spacing w:val="-7"/>
          <w:sz w:val="21"/>
        </w:rPr>
        <w:t>（Ｂ）</w:t>
      </w:r>
      <w:r w:rsidRPr="00590453">
        <w:rPr>
          <w:rFonts w:ascii="ＭＳ 明朝" w:eastAsia="ＭＳ 明朝" w:cs="Arial"/>
          <w:strike/>
          <w:color w:val="auto"/>
          <w:spacing w:val="-11"/>
          <w:sz w:val="21"/>
        </w:rPr>
        <w:t xml:space="preserve">　</w:t>
      </w:r>
      <w:r w:rsidRPr="00590453">
        <w:rPr>
          <w:rFonts w:ascii="ＭＳ 明朝" w:eastAsia="ＭＳ 明朝" w:cs="Arial" w:hint="default"/>
          <w:strike/>
          <w:color w:val="auto"/>
          <w:spacing w:val="-7"/>
          <w:sz w:val="21"/>
        </w:rPr>
        <w:t>発注者及び受注者は、請負代金内訳書に明示される労務費が、労務費に関す</w:t>
      </w:r>
      <w:r w:rsidRPr="00590453">
        <w:rPr>
          <w:rFonts w:ascii="ＭＳ 明朝" w:eastAsia="ＭＳ 明朝" w:cs="Arial"/>
          <w:strike/>
          <w:color w:val="auto"/>
          <w:spacing w:val="-7"/>
          <w:sz w:val="21"/>
        </w:rPr>
        <w:t>る基準（建設業法（昭和</w:t>
      </w:r>
      <w:r w:rsidR="006E6ADD" w:rsidRPr="00590453">
        <w:rPr>
          <w:rFonts w:ascii="ＭＳ 明朝" w:eastAsia="ＭＳ 明朝" w:cs="Arial"/>
          <w:strike/>
          <w:color w:val="auto"/>
          <w:spacing w:val="-7"/>
          <w:sz w:val="21"/>
        </w:rPr>
        <w:t>２４</w:t>
      </w:r>
      <w:r w:rsidRPr="00590453">
        <w:rPr>
          <w:rFonts w:ascii="ＭＳ 明朝" w:eastAsia="ＭＳ 明朝" w:cs="Arial"/>
          <w:strike/>
          <w:color w:val="auto"/>
          <w:spacing w:val="-7"/>
          <w:sz w:val="21"/>
        </w:rPr>
        <w:t>年法律第</w:t>
      </w:r>
      <w:r w:rsidR="006E6ADD" w:rsidRPr="00590453">
        <w:rPr>
          <w:rFonts w:ascii="ＭＳ 明朝" w:eastAsia="ＭＳ 明朝" w:cs="Arial"/>
          <w:strike/>
          <w:color w:val="auto"/>
          <w:spacing w:val="-7"/>
          <w:sz w:val="21"/>
        </w:rPr>
        <w:t>１００</w:t>
      </w:r>
      <w:r w:rsidRPr="00590453">
        <w:rPr>
          <w:rFonts w:ascii="ＭＳ 明朝" w:eastAsia="ＭＳ 明朝" w:cs="Arial"/>
          <w:strike/>
          <w:color w:val="auto"/>
          <w:spacing w:val="-7"/>
          <w:sz w:val="21"/>
        </w:rPr>
        <w:t>号）第</w:t>
      </w:r>
      <w:r w:rsidR="006E6ADD" w:rsidRPr="00590453">
        <w:rPr>
          <w:rFonts w:ascii="ＭＳ 明朝" w:eastAsia="ＭＳ 明朝" w:cs="Arial"/>
          <w:strike/>
          <w:color w:val="auto"/>
          <w:spacing w:val="-7"/>
          <w:sz w:val="21"/>
        </w:rPr>
        <w:t>３４</w:t>
      </w:r>
      <w:r w:rsidRPr="00590453">
        <w:rPr>
          <w:rFonts w:ascii="ＭＳ 明朝" w:eastAsia="ＭＳ 明朝" w:cs="Arial"/>
          <w:strike/>
          <w:color w:val="auto"/>
          <w:spacing w:val="-7"/>
          <w:sz w:val="21"/>
        </w:rPr>
        <w:t>条第</w:t>
      </w:r>
      <w:r w:rsidR="006E6ADD" w:rsidRPr="00590453">
        <w:rPr>
          <w:rFonts w:ascii="ＭＳ 明朝" w:eastAsia="ＭＳ 明朝" w:cs="Arial"/>
          <w:strike/>
          <w:color w:val="auto"/>
          <w:spacing w:val="-7"/>
          <w:sz w:val="21"/>
        </w:rPr>
        <w:t>２</w:t>
      </w:r>
      <w:r w:rsidRPr="00590453">
        <w:rPr>
          <w:rFonts w:ascii="ＭＳ 明朝" w:eastAsia="ＭＳ 明朝" w:cs="Arial"/>
          <w:strike/>
          <w:color w:val="auto"/>
          <w:spacing w:val="-7"/>
          <w:sz w:val="21"/>
        </w:rPr>
        <w:t>項に基づき中央建設業審議会が勧告する基準をいう。以下同じ。）を踏まえた適正な労務費であることを確認する。</w:t>
      </w:r>
    </w:p>
    <w:p w14:paraId="43A8F3E7" w14:textId="077FC36F"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２</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発注者は、前項の請負代金内訳書に明示された労務費を含む請負代金額を受注者に</w:t>
      </w:r>
      <w:r w:rsidRPr="00590453">
        <w:rPr>
          <w:rFonts w:ascii="ＭＳ 明朝" w:eastAsia="ＭＳ 明朝" w:cs="Arial"/>
          <w:strike/>
          <w:color w:val="auto"/>
          <w:spacing w:val="-7"/>
          <w:sz w:val="21"/>
        </w:rPr>
        <w:t>支払わなければならない。</w:t>
      </w:r>
    </w:p>
    <w:p w14:paraId="43A1B684" w14:textId="4993C1CC"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３</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受注者は、次に掲げる事項を行わなければならない。</w:t>
      </w:r>
    </w:p>
    <w:p w14:paraId="2DE3B860" w14:textId="0E0E411F"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(1)　</w:t>
      </w:r>
      <w:r w:rsidR="00D42CDF" w:rsidRPr="00590453">
        <w:rPr>
          <w:rFonts w:ascii="ＭＳ 明朝" w:eastAsia="ＭＳ 明朝" w:cs="Arial" w:hint="default"/>
          <w:strike/>
          <w:color w:val="auto"/>
          <w:spacing w:val="-7"/>
          <w:sz w:val="21"/>
        </w:rPr>
        <w:t>適正な賃金をその雇用する技能者に支払うものとすること。</w:t>
      </w:r>
    </w:p>
    <w:p w14:paraId="6C790F15" w14:textId="4CDBC956"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(2)　</w:t>
      </w:r>
      <w:r w:rsidR="00D42CDF" w:rsidRPr="00590453">
        <w:rPr>
          <w:rFonts w:ascii="ＭＳ 明朝" w:eastAsia="ＭＳ 明朝" w:cs="Arial" w:hint="default"/>
          <w:strike/>
          <w:color w:val="auto"/>
          <w:spacing w:val="-7"/>
          <w:sz w:val="21"/>
        </w:rPr>
        <w:t>労務費に関する基準を踏まえた適正な労務費を直接下請契約を締結する者に支払うものと</w:t>
      </w:r>
      <w:r w:rsidR="00D42CDF" w:rsidRPr="00590453">
        <w:rPr>
          <w:rFonts w:ascii="ＭＳ 明朝" w:eastAsia="ＭＳ 明朝" w:cs="Arial"/>
          <w:strike/>
          <w:color w:val="auto"/>
          <w:spacing w:val="-7"/>
          <w:sz w:val="21"/>
        </w:rPr>
        <w:t>すること。</w:t>
      </w:r>
    </w:p>
    <w:p w14:paraId="1670FFE7" w14:textId="5D2D080C" w:rsidR="00D42CDF" w:rsidRPr="00590453" w:rsidRDefault="00D42CDF" w:rsidP="00D42CDF">
      <w:pPr>
        <w:suppressAutoHyphens/>
        <w:overflowPunct/>
        <w:autoSpaceDE w:val="0"/>
        <w:autoSpaceDN w:val="0"/>
        <w:ind w:left="141" w:hangingChars="72" w:hanging="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４</w:t>
      </w:r>
      <w:r w:rsidR="006E6ADD" w:rsidRPr="00590453">
        <w:rPr>
          <w:rFonts w:ascii="ＭＳ 明朝" w:eastAsia="ＭＳ 明朝" w:cs="Arial"/>
          <w:strike/>
          <w:color w:val="auto"/>
          <w:spacing w:val="-7"/>
          <w:sz w:val="21"/>
        </w:rPr>
        <w:t xml:space="preserve">　</w:t>
      </w:r>
      <w:r w:rsidRPr="00590453">
        <w:rPr>
          <w:rFonts w:ascii="ＭＳ 明朝" w:eastAsia="ＭＳ 明朝" w:cs="Arial" w:hint="default"/>
          <w:strike/>
          <w:color w:val="auto"/>
          <w:spacing w:val="-7"/>
          <w:sz w:val="21"/>
        </w:rPr>
        <w:t>発注者は、受注者に対して、適正な労務費の確保等のためその他必要があると認められると</w:t>
      </w:r>
      <w:r w:rsidRPr="00590453">
        <w:rPr>
          <w:rFonts w:ascii="ＭＳ 明朝" w:eastAsia="ＭＳ 明朝" w:cs="Arial"/>
          <w:strike/>
          <w:color w:val="auto"/>
          <w:spacing w:val="-7"/>
          <w:sz w:val="21"/>
        </w:rPr>
        <w:t>きは、理由を付して、相当の期間を定めて、次に掲げる書面の提出を求めることができる。</w:t>
      </w:r>
    </w:p>
    <w:p w14:paraId="017E9826" w14:textId="58F30703"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(1)　</w:t>
      </w:r>
      <w:r w:rsidR="00D42CDF" w:rsidRPr="00590453">
        <w:rPr>
          <w:rFonts w:ascii="ＭＳ 明朝" w:eastAsia="ＭＳ 明朝" w:cs="Arial" w:hint="default"/>
          <w:strike/>
          <w:color w:val="auto"/>
          <w:spacing w:val="-7"/>
          <w:sz w:val="21"/>
        </w:rPr>
        <w:t>前項第</w:t>
      </w:r>
      <w:r w:rsidRPr="00590453">
        <w:rPr>
          <w:rFonts w:ascii="ＭＳ 明朝" w:eastAsia="ＭＳ 明朝" w:cs="Arial"/>
          <w:strike/>
          <w:color w:val="auto"/>
          <w:spacing w:val="-7"/>
          <w:sz w:val="21"/>
        </w:rPr>
        <w:t>１</w:t>
      </w:r>
      <w:r w:rsidR="00D42CDF" w:rsidRPr="00590453">
        <w:rPr>
          <w:rFonts w:ascii="ＭＳ 明朝" w:eastAsia="ＭＳ 明朝" w:cs="Arial" w:hint="default"/>
          <w:strike/>
          <w:color w:val="auto"/>
          <w:spacing w:val="-7"/>
          <w:sz w:val="21"/>
        </w:rPr>
        <w:t>号の支払に関する書面</w:t>
      </w:r>
    </w:p>
    <w:p w14:paraId="709FAD8A" w14:textId="51A1A9C8" w:rsidR="00D42CDF" w:rsidRPr="00590453" w:rsidRDefault="006E6ADD" w:rsidP="006E6ADD">
      <w:pPr>
        <w:suppressAutoHyphens/>
        <w:overflowPunct/>
        <w:autoSpaceDE w:val="0"/>
        <w:autoSpaceDN w:val="0"/>
        <w:ind w:leftChars="64" w:left="141" w:firstLineChars="72" w:firstLine="141"/>
        <w:rPr>
          <w:rFonts w:ascii="ＭＳ 明朝" w:eastAsia="ＭＳ 明朝" w:cs="Arial" w:hint="default"/>
          <w:strike/>
          <w:color w:val="auto"/>
          <w:spacing w:val="-7"/>
          <w:sz w:val="21"/>
        </w:rPr>
      </w:pPr>
      <w:r w:rsidRPr="00590453">
        <w:rPr>
          <w:rFonts w:ascii="ＭＳ 明朝" w:eastAsia="ＭＳ 明朝" w:cs="Arial"/>
          <w:strike/>
          <w:color w:val="auto"/>
          <w:spacing w:val="-7"/>
          <w:sz w:val="21"/>
        </w:rPr>
        <w:t xml:space="preserve">(2)　</w:t>
      </w:r>
      <w:r w:rsidR="00D42CDF" w:rsidRPr="00590453">
        <w:rPr>
          <w:rFonts w:ascii="ＭＳ 明朝" w:eastAsia="ＭＳ 明朝" w:cs="Arial" w:hint="default"/>
          <w:strike/>
          <w:color w:val="auto"/>
          <w:spacing w:val="-7"/>
          <w:sz w:val="21"/>
        </w:rPr>
        <w:t>前項第</w:t>
      </w:r>
      <w:r w:rsidRPr="00590453">
        <w:rPr>
          <w:rFonts w:ascii="ＭＳ 明朝" w:eastAsia="ＭＳ 明朝" w:cs="Arial"/>
          <w:strike/>
          <w:color w:val="auto"/>
          <w:spacing w:val="-7"/>
          <w:sz w:val="21"/>
        </w:rPr>
        <w:t>２</w:t>
      </w:r>
      <w:r w:rsidR="00D42CDF" w:rsidRPr="00590453">
        <w:rPr>
          <w:rFonts w:ascii="ＭＳ 明朝" w:eastAsia="ＭＳ 明朝" w:cs="Arial" w:hint="default"/>
          <w:strike/>
          <w:color w:val="auto"/>
          <w:spacing w:val="-7"/>
          <w:sz w:val="21"/>
        </w:rPr>
        <w:t>号の支払に関する書面</w:t>
      </w:r>
    </w:p>
    <w:p w14:paraId="45400505" w14:textId="483E2EBC" w:rsidR="00D42CDF" w:rsidRPr="001032D5" w:rsidRDefault="006E6ADD" w:rsidP="00D42CDF">
      <w:pPr>
        <w:suppressAutoHyphens/>
        <w:overflowPunct/>
        <w:autoSpaceDE w:val="0"/>
        <w:autoSpaceDN w:val="0"/>
        <w:ind w:left="141" w:hangingChars="72" w:hanging="141"/>
        <w:rPr>
          <w:rFonts w:ascii="ＭＳ 明朝" w:eastAsia="ＭＳ 明朝" w:cs="Arial" w:hint="default"/>
          <w:color w:val="auto"/>
          <w:spacing w:val="-7"/>
          <w:sz w:val="21"/>
        </w:rPr>
      </w:pPr>
      <w:r w:rsidRPr="00590453">
        <w:rPr>
          <w:rFonts w:ascii="ＭＳ 明朝" w:eastAsia="ＭＳ 明朝" w:cs="Arial"/>
          <w:strike/>
          <w:color w:val="auto"/>
          <w:spacing w:val="-7"/>
          <w:sz w:val="21"/>
        </w:rPr>
        <w:t xml:space="preserve">５　</w:t>
      </w:r>
      <w:r w:rsidR="00D42CDF" w:rsidRPr="00590453">
        <w:rPr>
          <w:rFonts w:ascii="ＭＳ 明朝" w:eastAsia="ＭＳ 明朝" w:cs="Arial" w:hint="default"/>
          <w:strike/>
          <w:color w:val="auto"/>
          <w:spacing w:val="-7"/>
          <w:sz w:val="21"/>
        </w:rPr>
        <w:t>受注者は、前項の規定による請求があったときは、前項各号に掲げる書面を提出するものと</w:t>
      </w:r>
      <w:r w:rsidR="00D42CDF" w:rsidRPr="00590453">
        <w:rPr>
          <w:rFonts w:ascii="ＭＳ 明朝" w:eastAsia="ＭＳ 明朝" w:cs="Arial"/>
          <w:strike/>
          <w:color w:val="auto"/>
          <w:spacing w:val="-7"/>
          <w:sz w:val="21"/>
        </w:rPr>
        <w:t>する。</w:t>
      </w:r>
    </w:p>
    <w:p w14:paraId="12060582" w14:textId="6AF2E5D9" w:rsidR="00A37F8F" w:rsidRPr="001032D5" w:rsidRDefault="00A37F8F" w:rsidP="00A37F8F">
      <w:pPr>
        <w:suppressAutoHyphens/>
        <w:overflowPunct/>
        <w:autoSpaceDE w:val="0"/>
        <w:autoSpaceDN w:val="0"/>
        <w:rPr>
          <w:rFonts w:ascii="ＭＳ 明朝" w:eastAsia="ＭＳ 明朝" w:cs="Arial" w:hint="default"/>
          <w:color w:val="auto"/>
          <w:spacing w:val="-7"/>
          <w:sz w:val="21"/>
        </w:rPr>
      </w:pPr>
      <w:r w:rsidRPr="001032D5">
        <w:rPr>
          <w:rFonts w:ascii="ＭＳ 明朝" w:eastAsia="ＭＳ 明朝" w:cs="Arial"/>
          <w:color w:val="auto"/>
          <w:spacing w:val="-7"/>
          <w:sz w:val="21"/>
        </w:rPr>
        <w:t>（契約の保証）</w:t>
      </w:r>
    </w:p>
    <w:p w14:paraId="0C0E07DF" w14:textId="57DBB323"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第４条（Ａ）　受注者は、この契約の締結と同時に、次の各号のいずれかに掲げる保証を付さなければならない。ただし、第５号の場合においては、履行保証保険契約の締結後、直ちにその保証証券を発注者に寄託しなければならない。</w:t>
      </w:r>
    </w:p>
    <w:p w14:paraId="1150BFF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⑴　契約保証金の納付</w:t>
      </w:r>
    </w:p>
    <w:p w14:paraId="61E14B48"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⑵　契約保証金に代わる担保となる有価証券等の提供</w:t>
      </w:r>
    </w:p>
    <w:p w14:paraId="1B120038" w14:textId="08B0B40E"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⑶　この契約による債務の不履行により生ずる損害金の支払いを保証する銀行、発注者が確実と認める金融機関又は保証事業会社（公共工事の前払金保証事業に関する法律（昭和２７年法律第１８４号）第２条第４項に規定する保証事業会社をいう。以下同じ。）の保証 </w:t>
      </w:r>
    </w:p>
    <w:p w14:paraId="1C9F2FE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⑷　この契約による債務の履行を保証する公共工事履行保証証券による保証</w:t>
      </w:r>
    </w:p>
    <w:p w14:paraId="21FC5B73" w14:textId="2D2A2850"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　⑸　この契約による債務の不履行により生ずる損害を塡補する履行保証保険契約の締結</w:t>
      </w:r>
    </w:p>
    <w:p w14:paraId="694D11A8" w14:textId="560C69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２　受注者は、前項の規定による保険証券の寄託に代えて、電子情報処理組織を使用する方法その他の情報通信の技術を利用する方法（以下「電磁的方法」という。）であって、当該履行保証保険契約の相手方が定め、発注者が認めた措置を講ずることができる。この場合において、受注者は、当該保険証券を寄託したものとみなす。</w:t>
      </w:r>
    </w:p>
    <w:p w14:paraId="4CAB53CA" w14:textId="3880068D"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３　第１項の保証に係る契約保証金の額、保証金額又は保険金額（第６項において「保証の額」という。）は、請負代金額の１００分の１０以上としなければならない。</w:t>
      </w:r>
    </w:p>
    <w:p w14:paraId="63BA4C97" w14:textId="5020A762"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４　受注者が第１項第３号から第５号までのいずれかに掲げる保証を付す場合は、当該保証は第５５条第３項各号に規定する者による契約の解除の場合についても保証するものでなければならない。</w:t>
      </w:r>
    </w:p>
    <w:p w14:paraId="7D191F62" w14:textId="684CCD04"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lastRenderedPageBreak/>
        <w:t>５　第１項の規定により、受注者が同項第２号又は第３号に掲げる保証を付したときは、当該保証は契約保証金に代わる担保の提供として行われたものとし、同項第４号又は第５号に掲げる保証を付したときは、契約保証金の納付を免除する。</w:t>
      </w:r>
    </w:p>
    <w:p w14:paraId="47D5ED55" w14:textId="47809AA9"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rPr>
      </w:pPr>
      <w:r w:rsidRPr="001032D5">
        <w:rPr>
          <w:rFonts w:ascii="ＭＳ 明朝" w:eastAsia="ＭＳ 明朝" w:cs="Arial"/>
          <w:color w:val="auto"/>
          <w:spacing w:val="-7"/>
          <w:sz w:val="21"/>
        </w:rPr>
        <w:t>６　請負代金額の変更があった場合には、保証の額が変更後の請負代金額の１００分の１０に達するまで、発注者は、保証の額の増額を請求することができ、受注者は、保証の額の減額を請求することができる。</w:t>
      </w:r>
    </w:p>
    <w:p w14:paraId="74FEC418" w14:textId="62722FD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第４条（Ｂ）　</w:t>
      </w:r>
      <w:r w:rsidRPr="001032D5">
        <w:rPr>
          <w:rFonts w:ascii="ＭＳ 明朝" w:eastAsia="ＭＳ 明朝" w:cs="Arial"/>
          <w:color w:val="auto"/>
          <w:spacing w:val="-9"/>
          <w:sz w:val="21"/>
        </w:rPr>
        <w:t>受注者は、この契</w:t>
      </w:r>
      <w:r w:rsidRPr="001032D5">
        <w:rPr>
          <w:rFonts w:ascii="ＭＳ 明朝" w:eastAsia="ＭＳ 明朝" w:cs="Arial"/>
          <w:color w:val="auto"/>
          <w:spacing w:val="-11"/>
          <w:sz w:val="21"/>
        </w:rPr>
        <w:t>約の締結と同時に、この契約による債務の履行を保証する公共工事履行保証証券による保証（</w:t>
      </w:r>
      <w:r w:rsidRPr="001032D5">
        <w:rPr>
          <w:rFonts w:ascii="ＭＳ 明朝" w:eastAsia="ＭＳ 明朝" w:cs="Arial"/>
          <w:color w:val="auto"/>
          <w:spacing w:val="-9"/>
          <w:sz w:val="21"/>
        </w:rPr>
        <w:t>引渡した工事目的物が種類又は品質に関して契約の内容に適合しないもの（以下「契約不適合」という。）である場合において、当該契約不適合を保証する特約を付したものに限る。）を付さなければならない。</w:t>
      </w:r>
    </w:p>
    <w:p w14:paraId="6CB5D456" w14:textId="2B24E068"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前項の場合において、保証金額は、請負代金額の１００分の３０以上としなければならない。</w:t>
      </w:r>
    </w:p>
    <w:p w14:paraId="169FDE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３　第１項の規定により受注者が付す保証は、第５５条第３項各号に規定する者による契約の解除の場合についても保証するものでなければならない。  </w:t>
      </w:r>
    </w:p>
    <w:p w14:paraId="0E31612A" w14:textId="250268F6"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請負代金額の変更があった場合には、保証金額が変更後の請負代金額の１００分の３０に達するまで、発注者は保証金額の増額を請求することができ、受注者は、保</w:t>
      </w:r>
      <w:r w:rsidRPr="001032D5">
        <w:rPr>
          <w:rFonts w:ascii="ＭＳ 明朝" w:eastAsia="ＭＳ 明朝" w:cs="Arial"/>
          <w:color w:val="auto"/>
          <w:spacing w:val="-11"/>
          <w:sz w:val="21"/>
        </w:rPr>
        <w:t>証金額の減額を請求することができる。</w:t>
      </w:r>
    </w:p>
    <w:p w14:paraId="176953F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（権利義務の譲渡等）</w:t>
      </w:r>
    </w:p>
    <w:p w14:paraId="3EC5E332" w14:textId="624F2F9D"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第５条　</w:t>
      </w:r>
      <w:r w:rsidRPr="001032D5">
        <w:rPr>
          <w:rFonts w:ascii="ＭＳ 明朝" w:eastAsia="ＭＳ 明朝" w:cs="Arial"/>
          <w:color w:val="auto"/>
          <w:spacing w:val="-9"/>
          <w:sz w:val="21"/>
        </w:rPr>
        <w:t>受注者は、この契約により生ずる権利又は義務を第三者に譲渡し、又は承継させてはならない。ただし、あらかじめ、発注者の承諾を得た場合は、この限りでない。</w:t>
      </w:r>
    </w:p>
    <w:p w14:paraId="48A9DA2B" w14:textId="424F5F2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受注者は、工事目的物並びに工事材料（工場製品を含む。以下同じ。）のうち第１３条第２項の規定による</w:t>
      </w:r>
      <w:r w:rsidRPr="001032D5">
        <w:rPr>
          <w:rFonts w:ascii="ＭＳ 明朝" w:eastAsia="ＭＳ 明朝" w:cs="Arial"/>
          <w:color w:val="auto"/>
          <w:spacing w:val="-9"/>
          <w:sz w:val="21"/>
        </w:rPr>
        <w:t>検査に合格したもの及び第３８条第３項の規定による部分払のための確認を受けたものを第三者に譲渡し、貸与し、又は抵当権その他の担保の目的に供してはならない。ただし、あらかじめ、発注者の承諾を得た場合</w:t>
      </w:r>
      <w:r w:rsidRPr="001032D5">
        <w:rPr>
          <w:rFonts w:ascii="ＭＳ 明朝" w:eastAsia="ＭＳ 明朝" w:cs="Arial"/>
          <w:color w:val="auto"/>
          <w:spacing w:val="-11"/>
          <w:sz w:val="21"/>
        </w:rPr>
        <w:t>は、この限りでない。</w:t>
      </w:r>
    </w:p>
    <w:p w14:paraId="372377C4" w14:textId="19EFBC4F"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受注者が前払金の使用や部分払等によっても、なおこの契約の目的物に係る工事の施工に必要な資金が不足することを疎明したときには、発注者は、特段の理由がある場合を除き、受注者の請負代金債権の譲渡について、第１項ただし書きの承諾をしなければならない。</w:t>
      </w:r>
    </w:p>
    <w:p w14:paraId="66B6735E" w14:textId="47F49FA9"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　受注者は、前項の規定により、第１項ただし書の承諾を受けた場合は、請負代金債権の譲渡により得た資金をこの契約の目的物に係る工事の施工以外に使用してはならず、またその使途を疎明する書類を発注者に提出しなければならない。</w:t>
      </w:r>
    </w:p>
    <w:p w14:paraId="0074BCD6" w14:textId="7ADC3895"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（一括委任又は一括下請負の禁止）</w:t>
      </w:r>
    </w:p>
    <w:p w14:paraId="197D0F7F" w14:textId="07F14202"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　</w:t>
      </w:r>
      <w:r w:rsidRPr="001032D5">
        <w:rPr>
          <w:rFonts w:ascii="ＭＳ 明朝" w:eastAsia="ＭＳ 明朝" w:cs="Arial"/>
          <w:color w:val="auto"/>
          <w:spacing w:val="-9"/>
          <w:sz w:val="21"/>
        </w:rPr>
        <w:t>受注者は、工事の全部若しくはその主たる部分又は他の部分から独立してその機能を発揮する工作物の工事を一括して第三者に委任し、又は請け負わせてはならない。</w:t>
      </w:r>
    </w:p>
    <w:p w14:paraId="6DC845F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（下請負人の選定等）</w:t>
      </w:r>
    </w:p>
    <w:p w14:paraId="3731F1DC" w14:textId="78594B08"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第６条の２　</w:t>
      </w:r>
      <w:r w:rsidRPr="001032D5">
        <w:rPr>
          <w:rFonts w:ascii="ＭＳ 明朝" w:eastAsia="ＭＳ 明朝" w:cs="Arial"/>
          <w:color w:val="auto"/>
          <w:spacing w:val="-9"/>
          <w:sz w:val="21"/>
        </w:rPr>
        <w:t>受注者は、下請負契約を締結する場合には、当該契約の相手方を群馬県内に本店を有する者の中から選定するよう努めなければならない。</w:t>
      </w:r>
    </w:p>
    <w:p w14:paraId="12185938" w14:textId="1D17F0DA"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受注者は、工事材料に係る納入契約を締結する場合には、当該契約の相手方は群馬県内に本店</w:t>
      </w:r>
      <w:r w:rsidR="00C70943"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1312" behindDoc="0" locked="0" layoutInCell="1" allowOverlap="1" wp14:anchorId="05DA7D90" wp14:editId="3CE20D21">
                <wp:simplePos x="0" y="0"/>
                <wp:positionH relativeFrom="column">
                  <wp:posOffset>1571625</wp:posOffset>
                </wp:positionH>
                <wp:positionV relativeFrom="paragraph">
                  <wp:posOffset>-831215</wp:posOffset>
                </wp:positionV>
                <wp:extent cx="2360930" cy="295275"/>
                <wp:effectExtent l="0" t="0" r="0" b="9525"/>
                <wp:wrapNone/>
                <wp:docPr id="452597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1F726531" w14:textId="77777777" w:rsidR="00C70943" w:rsidRPr="004F3E8E" w:rsidRDefault="00C70943" w:rsidP="00C70943">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05DA7D90" id="_x0000_s1027" type="#_x0000_t202" style="position:absolute;left:0;text-align:left;margin-left:123.75pt;margin-top:-65.45pt;width:185.9pt;height:23.25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8LDwIAAP0DAAAOAAAAZHJzL2Uyb0RvYy54bWysU9uO2yAQfa/Uf0C8N3a8ye7GirPaZpuq&#10;0vYibfsBGHCMihkKJHb69R2wN5u2b1V5QAwz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" stroked="f">
                <v:textbox>
                  <w:txbxContent>
                    <w:p w14:paraId="1F726531" w14:textId="77777777" w:rsidR="00C70943" w:rsidRPr="004F3E8E" w:rsidRDefault="00C70943" w:rsidP="00C70943">
                      <w:pPr>
                        <w:jc w:val="center"/>
                        <w:rPr>
                          <w:rFonts w:hint="default"/>
                          <w:sz w:val="24"/>
                          <w:szCs w:val="24"/>
                        </w:rPr>
                      </w:pPr>
                      <w:r w:rsidRPr="004F3E8E">
                        <w:rPr>
                          <w:sz w:val="24"/>
                          <w:szCs w:val="24"/>
                        </w:rPr>
                        <w:t>第</w:t>
                      </w:r>
                      <w:r>
                        <w:rPr>
                          <w:sz w:val="24"/>
                          <w:szCs w:val="24"/>
                        </w:rPr>
                        <w:t>７</w:t>
                      </w:r>
                      <w:r w:rsidRPr="004F3E8E">
                        <w:rPr>
                          <w:sz w:val="24"/>
                          <w:szCs w:val="24"/>
                        </w:rPr>
                        <w:t>条</w:t>
                      </w:r>
                      <w:r>
                        <w:rPr>
                          <w:sz w:val="24"/>
                          <w:szCs w:val="24"/>
                        </w:rPr>
                        <w:t>の２（Ｂ）</w:t>
                      </w:r>
                      <w:r w:rsidRPr="004F3E8E">
                        <w:rPr>
                          <w:sz w:val="24"/>
                          <w:szCs w:val="24"/>
                        </w:rPr>
                        <w:t xml:space="preserve">　削除</w:t>
                      </w:r>
                    </w:p>
                  </w:txbxContent>
                </v:textbox>
              </v:shape>
            </w:pict>
          </mc:Fallback>
        </mc:AlternateContent>
      </w:r>
      <w:r w:rsidRPr="001032D5">
        <w:rPr>
          <w:rFonts w:ascii="ＭＳ 明朝" w:eastAsia="ＭＳ 明朝" w:cs="Arial"/>
          <w:color w:val="auto"/>
          <w:spacing w:val="-9"/>
          <w:sz w:val="21"/>
        </w:rPr>
        <w:t>を有する者の中から選定するよう努めるとともに、調達する工事材料は群馬県産とするよう努めなければならな</w:t>
      </w:r>
      <w:r w:rsidRPr="001032D5">
        <w:rPr>
          <w:rFonts w:ascii="ＭＳ 明朝" w:eastAsia="ＭＳ 明朝" w:cs="Arial"/>
          <w:color w:val="auto"/>
          <w:spacing w:val="-11"/>
          <w:sz w:val="21"/>
        </w:rPr>
        <w:t>い。</w:t>
      </w:r>
    </w:p>
    <w:p w14:paraId="4B237A1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（下請負人の通知）</w:t>
      </w:r>
    </w:p>
    <w:p w14:paraId="2B0F4F12"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 xml:space="preserve">第７条　</w:t>
      </w:r>
      <w:r w:rsidRPr="001032D5">
        <w:rPr>
          <w:rFonts w:ascii="ＭＳ 明朝" w:eastAsia="ＭＳ 明朝" w:cs="Arial"/>
          <w:color w:val="auto"/>
          <w:spacing w:val="-9"/>
          <w:sz w:val="21"/>
        </w:rPr>
        <w:t>発注者は、受注者に対して、下請負人の商号又は名称その他必要な事項の通知を請求することができる。</w:t>
      </w:r>
    </w:p>
    <w:p w14:paraId="05593E6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（下請負人の社会保険等加入義務等）</w:t>
      </w:r>
    </w:p>
    <w:p w14:paraId="4BBBDF97" w14:textId="7B0C1B69"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第７条の２（Ａ）　受注者は、次の各号に掲げる届出をしていない建設業者（建設業法第２条第３項に定める建設業者をいい、当該届出の義務がない者を除く。以下「社会保険等未加入建設業者」という。）を下請負人としてはならない。</w:t>
      </w:r>
    </w:p>
    <w:p w14:paraId="017D8C76"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(1)　健康保険法（大正１１年法律第７０号）第４８条の規定による届出</w:t>
      </w:r>
    </w:p>
    <w:p w14:paraId="48822DDC"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(2)　厚生年金保険法（昭和２９年法律第１１５号）第２７条の規定による届出</w:t>
      </w:r>
    </w:p>
    <w:p w14:paraId="45262418" w14:textId="77777777" w:rsidR="00A37F8F" w:rsidRPr="001032D5" w:rsidRDefault="00A37F8F" w:rsidP="00A37F8F">
      <w:pPr>
        <w:suppressAutoHyphens/>
        <w:overflowPunct/>
        <w:autoSpaceDE w:val="0"/>
        <w:autoSpaceDN w:val="0"/>
        <w:ind w:leftChars="100" w:left="220"/>
        <w:rPr>
          <w:rFonts w:ascii="ＭＳ 明朝" w:eastAsia="ＭＳ 明朝" w:cs="Arial" w:hint="default"/>
          <w:color w:val="auto"/>
          <w:sz w:val="21"/>
        </w:rPr>
      </w:pPr>
      <w:r w:rsidRPr="001032D5">
        <w:rPr>
          <w:rFonts w:ascii="ＭＳ 明朝" w:eastAsia="ＭＳ 明朝" w:cs="Arial"/>
          <w:color w:val="auto"/>
          <w:sz w:val="21"/>
        </w:rPr>
        <w:t>(3)　雇用保険法（昭和４９年法律第１１６号）第７条の規定による届出</w:t>
      </w:r>
    </w:p>
    <w:p w14:paraId="6343837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前項の規定にかかわらず、受注者は、次の各号に掲げる下請負人の区分に応じて、当該各号に定める場合は、社会保険等未加入建設業者を下請負人とすることができる。</w:t>
      </w:r>
    </w:p>
    <w:p w14:paraId="301812ED"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受注者と直接下請契約を締結する下請負人　次のいずれにも該当する場合</w:t>
      </w:r>
    </w:p>
    <w:p w14:paraId="269AD0A3"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1C42BC15"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発注者の指定する期間内に当該社会保険等未加入建設業者が前項各号に掲げる届出をし、当該事実を確認することのできる書類（以下「確認書類」という。）を、受注者が発注者に提出した場合</w:t>
      </w:r>
    </w:p>
    <w:p w14:paraId="47363451"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前号に掲げる下請負人以外の下請負人　次のいずれかに該当する場合</w:t>
      </w:r>
    </w:p>
    <w:p w14:paraId="0581D43B"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イ　当該社会保険等未加入建設業者を下請負人としなければ工事の施工が困難となる場合その他の特別の事情があると発注者が認める場合</w:t>
      </w:r>
    </w:p>
    <w:p w14:paraId="60B795E0"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ロ　発注者が受注者に対して確認書類の提出を求める通知をした日から３０日（発注者が、受注者において確認書類を当該期間内に提出することができない相当の理由があると認め、当該期間を延長したときは、その延長後の期間）以内に、受注者が当該確認書類を発注者に提出した場合</w:t>
      </w:r>
    </w:p>
    <w:p w14:paraId="7DFDA649" w14:textId="1A848C53" w:rsidR="00A37F8F" w:rsidRPr="00C70943" w:rsidRDefault="00A37F8F" w:rsidP="00A37F8F">
      <w:pPr>
        <w:suppressAutoHyphens/>
        <w:overflowPunct/>
        <w:autoSpaceDE w:val="0"/>
        <w:autoSpaceDN w:val="0"/>
        <w:ind w:left="210" w:hanging="210"/>
        <w:rPr>
          <w:rFonts w:ascii="ＭＳ 明朝" w:eastAsia="ＭＳ 明朝" w:cs="Arial" w:hint="default"/>
          <w:strike/>
          <w:color w:val="auto"/>
          <w:sz w:val="21"/>
        </w:rPr>
      </w:pPr>
      <w:r w:rsidRPr="00C70943">
        <w:rPr>
          <w:rFonts w:ascii="ＭＳ 明朝" w:eastAsia="ＭＳ 明朝" w:cs="Arial"/>
          <w:strike/>
          <w:color w:val="auto"/>
          <w:sz w:val="21"/>
        </w:rPr>
        <w:t>第７条の２（Ｂ）　受注者は、次の各号に掲げる届出をしていない建設業者（建設業法第２条第３項に定める建設業者をいい、当該届出の義務がない者を除く。以下「社会保険等未加入建設業者」という。）を下請契約（受注者が直接締結する下請契約に限る。以下この条において同じ。）の相手方としてはならない。</w:t>
      </w:r>
    </w:p>
    <w:p w14:paraId="06E13EA7"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(1)　健康保険法（大正１１年法律第７０号）第４８条の規定による届出</w:t>
      </w:r>
    </w:p>
    <w:p w14:paraId="0A2D3129"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(2)　厚生年金保険法（昭和２９年法律第１１５号）第２７条の規定による届出</w:t>
      </w:r>
    </w:p>
    <w:p w14:paraId="02C3B6FC" w14:textId="77777777" w:rsidR="00A37F8F" w:rsidRPr="00C70943" w:rsidRDefault="00A37F8F" w:rsidP="00A37F8F">
      <w:pPr>
        <w:suppressAutoHyphens/>
        <w:overflowPunct/>
        <w:autoSpaceDE w:val="0"/>
        <w:autoSpaceDN w:val="0"/>
        <w:ind w:left="210"/>
        <w:rPr>
          <w:rFonts w:ascii="ＭＳ 明朝" w:eastAsia="ＭＳ 明朝" w:cs="Arial" w:hint="default"/>
          <w:strike/>
          <w:color w:val="auto"/>
          <w:sz w:val="21"/>
        </w:rPr>
      </w:pPr>
      <w:r w:rsidRPr="00C70943">
        <w:rPr>
          <w:rFonts w:ascii="ＭＳ 明朝" w:eastAsia="ＭＳ 明朝" w:cs="Arial"/>
          <w:strike/>
          <w:color w:val="auto"/>
          <w:sz w:val="21"/>
        </w:rPr>
        <w:t>(3)　雇用保険法（昭和４９年法律第１１６号）第７条の規定による届出</w:t>
      </w:r>
    </w:p>
    <w:p w14:paraId="294F80CB" w14:textId="77777777" w:rsidR="00A37F8F" w:rsidRPr="00C70943" w:rsidRDefault="00A37F8F" w:rsidP="00A37F8F">
      <w:pPr>
        <w:suppressAutoHyphens/>
        <w:overflowPunct/>
        <w:autoSpaceDE w:val="0"/>
        <w:autoSpaceDN w:val="0"/>
        <w:ind w:left="210" w:hanging="210"/>
        <w:rPr>
          <w:rFonts w:ascii="ＭＳ 明朝" w:eastAsia="ＭＳ 明朝" w:cs="Arial" w:hint="default"/>
          <w:strike/>
          <w:color w:val="auto"/>
          <w:sz w:val="21"/>
        </w:rPr>
      </w:pPr>
      <w:r w:rsidRPr="00C70943">
        <w:rPr>
          <w:rFonts w:ascii="ＭＳ 明朝" w:eastAsia="ＭＳ 明朝" w:cs="Arial"/>
          <w:strike/>
          <w:color w:val="auto"/>
          <w:sz w:val="21"/>
        </w:rPr>
        <w:t>２　前項の規定にかかわらず、受注者は、当該建設業者と下請契約を締結しなければ工事の施工が困難となる場合その他の特別の事情があると発注者が認める場合は、社会保険等</w:t>
      </w:r>
      <w:r w:rsidRPr="00C70943">
        <w:rPr>
          <w:rFonts w:ascii="ＭＳ 明朝" w:eastAsia="ＭＳ 明朝" w:cs="Arial"/>
          <w:strike/>
          <w:color w:val="auto"/>
          <w:sz w:val="21"/>
        </w:rPr>
        <w:lastRenderedPageBreak/>
        <w:t>未加入建設業者を下請契約の相手方とすることができる。この場合において、受注者は、発注者の指定する期間内に、当該社会保険等未加入建設業者が前項各号に掲げる届出をし、当該事実を確認することのできる書類（以下「確認書類」という。）を発注者に提出しなければならない。</w:t>
      </w:r>
    </w:p>
    <w:p w14:paraId="6A0CBBC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（特許権等の使用）</w:t>
      </w:r>
    </w:p>
    <w:p w14:paraId="058C651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第８条　</w:t>
      </w:r>
      <w:r w:rsidRPr="001032D5">
        <w:rPr>
          <w:rFonts w:ascii="ＭＳ 明朝" w:eastAsia="ＭＳ 明朝" w:cs="Arial"/>
          <w:color w:val="auto"/>
          <w:spacing w:val="-9"/>
          <w:sz w:val="21"/>
        </w:rPr>
        <w:t>受注者は、特許権、実用新案権、意匠権、商標権その他日本国の法令に基づき保護される第三者の権利（以下この条において「特許権等」という。）の対象となっている工事材料、施工方法等を使用するときは、その使用に関する一切の責任を負わなければならない。ただし、発注者がその工事材料、施工方法等を指定した場合において、設計図書に特許権等の対象である旨の明示がなく、かつ</w:t>
      </w:r>
      <w:r w:rsidRPr="001032D5">
        <w:rPr>
          <w:rFonts w:ascii="ＭＳ 明朝" w:eastAsia="ＭＳ 明朝" w:cs="Arial"/>
          <w:color w:val="auto"/>
          <w:spacing w:val="-11"/>
          <w:sz w:val="21"/>
        </w:rPr>
        <w:t>、受注者がその存在を知らなかったときは、発注者は受注者がその使用に関して要した費用を負担しなければならない。</w:t>
      </w:r>
    </w:p>
    <w:p w14:paraId="760FB6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w:t>
      </w:r>
    </w:p>
    <w:p w14:paraId="53D039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第９条　</w:t>
      </w:r>
      <w:r w:rsidRPr="001032D5">
        <w:rPr>
          <w:rFonts w:ascii="ＭＳ 明朝" w:eastAsia="ＭＳ 明朝" w:cs="Arial"/>
          <w:color w:val="auto"/>
          <w:spacing w:val="-9"/>
          <w:sz w:val="21"/>
        </w:rPr>
        <w:t>発注者は、監督員を置いたときは、その氏名を受注者に通知しなければならない。監督員を変更したときも同様とする。</w:t>
      </w:r>
    </w:p>
    <w:p w14:paraId="7636F11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この約款の他の条項に定めるもの及びこの約款に基づく発注者の権限とされる事項のうち発注者が必要と認めて監督員に委任したもののほか、設計図書に定めるところにより、次に掲げる権限を有する。</w:t>
      </w:r>
    </w:p>
    <w:p w14:paraId="34CB1269"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この契約の履行についての受注者又は受注者の現場代理人に対する指示、承諾又は協議</w:t>
      </w:r>
    </w:p>
    <w:p w14:paraId="6D8E1C16"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設計図書に基づく工事の施工のための詳細図等の作成及び交付又は受注者が作成した詳細図等の承諾</w:t>
      </w:r>
    </w:p>
    <w:p w14:paraId="7FD85EF1"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設計図書に基づく工程の管理、立会い、工事の施工状況の検査又は工事材料の試験若しくは検査（確認を含む。）</w:t>
      </w:r>
    </w:p>
    <w:p w14:paraId="2ABF33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２名以上の監督員を置き、前項の権限を分担させたときにあってはそれぞれの監督員の有する権限の内容を、監督員にこの約款に基づく発注者の権限の一部を委任したときにあっては当該委任した権限の内容を、受注者に通知しなければならない。</w:t>
      </w:r>
    </w:p>
    <w:p w14:paraId="042A30C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４　第２項の規定に基づく監督員の指示又は承諾は、原則として、書面により行わなければならない。</w:t>
      </w:r>
    </w:p>
    <w:p w14:paraId="619EC3E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が監督員を置いたときは、この約款に定める催告、請求、通知、報告、申出、承諾及び解除については、設計図書に定めるものを除き、監督員を経由して行うものとする。この場合においては、監督員に到達した日をもって発注者に到達したものとみなす。</w:t>
      </w:r>
    </w:p>
    <w:p w14:paraId="22CE1477" w14:textId="77777777" w:rsidR="00A37F8F" w:rsidRPr="001032D5" w:rsidRDefault="00A37F8F" w:rsidP="00A37F8F">
      <w:pPr>
        <w:suppressAutoHyphens/>
        <w:overflowPunct/>
        <w:autoSpaceDE w:val="0"/>
        <w:autoSpaceDN w:val="0"/>
        <w:ind w:left="86" w:hangingChars="44" w:hanging="86"/>
        <w:rPr>
          <w:rFonts w:ascii="ＭＳ 明朝" w:eastAsia="ＭＳ 明朝" w:cs="Arial" w:hint="default"/>
          <w:color w:val="auto"/>
          <w:sz w:val="21"/>
        </w:rPr>
      </w:pPr>
      <w:r w:rsidRPr="001032D5">
        <w:rPr>
          <w:rFonts w:ascii="ＭＳ 明朝" w:eastAsia="ＭＳ 明朝" w:cs="Arial"/>
          <w:color w:val="auto"/>
          <w:spacing w:val="-7"/>
          <w:sz w:val="21"/>
        </w:rPr>
        <w:t>６　発注者が監督員を置かないときは、この約款に定める監督員の権限は、発注者に帰属する。</w:t>
      </w:r>
    </w:p>
    <w:p w14:paraId="56F3DEC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（現場代理人及び主任技術者等）</w:t>
      </w:r>
    </w:p>
    <w:p w14:paraId="64B5CE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第１０条　</w:t>
      </w:r>
      <w:r w:rsidRPr="001032D5">
        <w:rPr>
          <w:rFonts w:ascii="ＭＳ 明朝" w:eastAsia="ＭＳ 明朝" w:cs="Arial"/>
          <w:color w:val="auto"/>
          <w:spacing w:val="-9"/>
          <w:sz w:val="21"/>
        </w:rPr>
        <w:t>受注者は、次の各号に掲げる者を定めて工事現場に設置し、設計図書に定めるところにより、その氏名その他必要な事項</w:t>
      </w:r>
      <w:r w:rsidRPr="001032D5">
        <w:rPr>
          <w:rFonts w:ascii="ＭＳ 明朝" w:eastAsia="ＭＳ 明朝" w:cs="Arial"/>
          <w:color w:val="auto"/>
          <w:spacing w:val="-11"/>
          <w:sz w:val="21"/>
        </w:rPr>
        <w:t>を発注者に通知しなければならない。これらの者を変更したときも同様とする。</w:t>
      </w:r>
    </w:p>
    <w:p w14:paraId="2DB697A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現場代理人</w:t>
      </w:r>
    </w:p>
    <w:p w14:paraId="50E4240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（Ａ）〔　　　〕主任技術者</w:t>
      </w:r>
    </w:p>
    <w:p w14:paraId="5B46016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（Ｂ）〔　　　〕監理技術者</w:t>
      </w:r>
    </w:p>
    <w:p w14:paraId="27B06106" w14:textId="77777777" w:rsidR="00A37F8F" w:rsidRPr="001032D5" w:rsidRDefault="00A37F8F" w:rsidP="00A37F8F">
      <w:pPr>
        <w:suppressAutoHyphens/>
        <w:overflowPunct/>
        <w:autoSpaceDE w:val="0"/>
        <w:autoSpaceDN w:val="0"/>
        <w:ind w:left="1049" w:hanging="420"/>
        <w:rPr>
          <w:rFonts w:ascii="ＭＳ 明朝" w:eastAsia="ＭＳ 明朝" w:cs="Arial" w:hint="default"/>
          <w:color w:val="auto"/>
          <w:sz w:val="21"/>
        </w:rPr>
      </w:pPr>
      <w:r w:rsidRPr="001032D5">
        <w:rPr>
          <w:rFonts w:ascii="ＭＳ 明朝" w:eastAsia="ＭＳ 明朝" w:cs="Arial"/>
          <w:color w:val="auto"/>
          <w:sz w:val="21"/>
        </w:rPr>
        <w:t>（Ｃ）監理技術者補佐（建設業法第２６条第３項第２号に規定する者をいう。以下同じ。）</w:t>
      </w:r>
    </w:p>
    <w:p w14:paraId="3486FB2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5"/>
          <w:sz w:val="21"/>
        </w:rPr>
        <w:t>専門技術者（建設業法第２６条の２に規定する技術者をいう。以下同じ。）</w:t>
      </w:r>
    </w:p>
    <w:p w14:paraId="395D9DB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現場代理人は、この契約の履行に関し、工事現場に常駐し、その運営及び取締りを行うほか、請負代金額の変更、請負代金の請求及び受領、第１２条第１項の請求の受理、同条第３項の決定及び通知並びにこの契約の解除に係る権限を除き、この契約に基づく受</w:t>
      </w:r>
      <w:r w:rsidRPr="001032D5">
        <w:rPr>
          <w:rFonts w:ascii="ＭＳ 明朝" w:eastAsia="ＭＳ 明朝" w:cs="Arial"/>
          <w:color w:val="auto"/>
          <w:spacing w:val="-11"/>
          <w:sz w:val="21"/>
        </w:rPr>
        <w:t>注者の一切の権限を行使することができる。</w:t>
      </w:r>
    </w:p>
    <w:p w14:paraId="57788F8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規定にかかわらず、現場代理人の工事現場における運営、取締り及び権限の行使に支障がなく、かつ、発注者との連携体制が確保されると認めた場合には、現場代理人について工事現場における常駐を要しないこととすることができる。</w:t>
      </w:r>
    </w:p>
    <w:p w14:paraId="47273FA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受注者は、第２項の規定にかかわらず、自己の有する権限のうち現場代理人に委任せず自ら行使しようとするものがあるときは、あらかじめ、当該権限の内容を発注者に通知しなければならない。</w:t>
      </w:r>
    </w:p>
    <w:p w14:paraId="47C0DA8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pacing w:val="-7"/>
          <w:sz w:val="21"/>
        </w:rPr>
      </w:pPr>
      <w:r w:rsidRPr="001032D5">
        <w:rPr>
          <w:rFonts w:ascii="ＭＳ 明朝" w:eastAsia="ＭＳ 明朝" w:cs="Arial"/>
          <w:color w:val="auto"/>
          <w:spacing w:val="-7"/>
          <w:sz w:val="21"/>
        </w:rPr>
        <w:t>５　現場代理人、</w:t>
      </w:r>
      <w:r w:rsidRPr="001032D5">
        <w:rPr>
          <w:rFonts w:ascii="ＭＳ 明朝" w:eastAsia="ＭＳ 明朝" w:cs="Arial"/>
          <w:color w:val="auto"/>
          <w:sz w:val="21"/>
        </w:rPr>
        <w:t>監理技術者等（監理技術者、監理技術者補佐又は主任技術者をいう。以下同じ。）</w:t>
      </w:r>
      <w:r w:rsidRPr="001032D5">
        <w:rPr>
          <w:rFonts w:ascii="ＭＳ 明朝" w:eastAsia="ＭＳ 明朝" w:cs="Arial"/>
          <w:color w:val="auto"/>
          <w:spacing w:val="-7"/>
          <w:sz w:val="21"/>
        </w:rPr>
        <w:t>及び専門技術者は、これを兼ねることができる。</w:t>
      </w:r>
    </w:p>
    <w:p w14:paraId="4C8D55F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（履行報告）</w:t>
      </w:r>
    </w:p>
    <w:p w14:paraId="652809D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第１１条　</w:t>
      </w:r>
      <w:r w:rsidRPr="001032D5">
        <w:rPr>
          <w:rFonts w:ascii="ＭＳ 明朝" w:eastAsia="ＭＳ 明朝" w:cs="Arial"/>
          <w:color w:val="auto"/>
          <w:spacing w:val="-9"/>
          <w:sz w:val="21"/>
        </w:rPr>
        <w:t>受注者は、設計図書に定めるところにより、この契約の履行について発注者に報告しなければならない。</w:t>
      </w:r>
    </w:p>
    <w:p w14:paraId="4C0F96B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（工事関係者に関する措置請求）</w:t>
      </w:r>
    </w:p>
    <w:p w14:paraId="0D16AB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第１２条　</w:t>
      </w:r>
      <w:r w:rsidRPr="001032D5">
        <w:rPr>
          <w:rFonts w:ascii="ＭＳ 明朝" w:eastAsia="ＭＳ 明朝" w:cs="Arial"/>
          <w:color w:val="auto"/>
          <w:spacing w:val="-9"/>
          <w:sz w:val="21"/>
        </w:rPr>
        <w:t>発注者は、現場代理人がその職務（</w:t>
      </w:r>
      <w:r w:rsidRPr="001032D5">
        <w:rPr>
          <w:rFonts w:ascii="ＭＳ 明朝" w:eastAsia="ＭＳ 明朝" w:cs="Arial"/>
          <w:color w:val="auto"/>
          <w:sz w:val="21"/>
        </w:rPr>
        <w:t>監理技術者等</w:t>
      </w:r>
      <w:r w:rsidRPr="001032D5">
        <w:rPr>
          <w:rFonts w:ascii="ＭＳ 明朝" w:eastAsia="ＭＳ 明朝" w:cs="Arial"/>
          <w:color w:val="auto"/>
          <w:spacing w:val="-9"/>
          <w:sz w:val="21"/>
        </w:rPr>
        <w:t>又は専門技術者と兼任する現場代理人にあっては、それらの者の職務を含む。）の執行につき著しく不適当と認められるときは、受注者に対して、その理由を明示した書面により、必要な措置をとるべきことを請求することができる。</w:t>
      </w:r>
    </w:p>
    <w:p w14:paraId="39C2E03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発注者又は監督員は、</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専門技術者（これらの者と現場代理人を兼任する者を除</w:t>
      </w:r>
      <w:r w:rsidRPr="001032D5">
        <w:rPr>
          <w:rFonts w:ascii="ＭＳ 明朝" w:eastAsia="ＭＳ 明朝" w:cs="Arial"/>
          <w:color w:val="auto"/>
          <w:spacing w:val="-9"/>
          <w:sz w:val="21"/>
        </w:rPr>
        <w:t>く。）その他受注者が工事を施工するために使用している下請負人、労働者等で工事の施工又は管理につき著しく不適当と認められるものがあるときは、受注者に対して、その理由を明示した書面により、必要な措置をとるべきことを請求することができる。</w:t>
      </w:r>
    </w:p>
    <w:p w14:paraId="04211FB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受注者は、前２項の規定による請求があったときは、当該請求に係る事項について決定し、その結果を請求を受けた日から１０日以内に発注者に通知しなければならない。</w:t>
      </w:r>
    </w:p>
    <w:p w14:paraId="05CB432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受注者は、監督員がその職務の執行につき著しく不適当と認められ</w:t>
      </w:r>
      <w:r w:rsidRPr="001032D5">
        <w:rPr>
          <w:rFonts w:ascii="ＭＳ 明朝" w:eastAsia="ＭＳ 明朝" w:cs="Arial"/>
          <w:color w:val="auto"/>
          <w:spacing w:val="-11"/>
          <w:sz w:val="21"/>
        </w:rPr>
        <w:t>るときは、発注者に対して、その理由を明示した書面により、必要な措置をとるべきことを請求することができる。</w:t>
      </w:r>
    </w:p>
    <w:p w14:paraId="61DB9F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発注者は、前項の規定による請求があったときは、当該請求に係る事項について決定し、その結果を請求を受けた日から１０日以内に受注者に通知しなければならない。</w:t>
      </w:r>
    </w:p>
    <w:p w14:paraId="418BB91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（工事材料の品質及び検査等）</w:t>
      </w:r>
    </w:p>
    <w:p w14:paraId="2848F11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第１３条　</w:t>
      </w:r>
      <w:r w:rsidRPr="001032D5">
        <w:rPr>
          <w:rFonts w:ascii="ＭＳ 明朝" w:eastAsia="ＭＳ 明朝" w:cs="Arial"/>
          <w:color w:val="auto"/>
          <w:spacing w:val="-9"/>
          <w:sz w:val="21"/>
        </w:rPr>
        <w:t>工事材料の品質については、設計図書に定めるところによる。設計図書にその品質が明</w:t>
      </w:r>
      <w:r w:rsidRPr="001032D5">
        <w:rPr>
          <w:rFonts w:ascii="ＭＳ 明朝" w:eastAsia="ＭＳ 明朝" w:cs="Arial"/>
          <w:color w:val="auto"/>
          <w:spacing w:val="-9"/>
          <w:sz w:val="21"/>
        </w:rPr>
        <w:lastRenderedPageBreak/>
        <w:t>示されていない場合にあっては、中等の品質を有するものとする。</w:t>
      </w:r>
    </w:p>
    <w:p w14:paraId="1154CBC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受注者は、設計図書において監督員の検査（確認を含む。以下この条において同じ。）を受けて使用すべき</w:t>
      </w:r>
      <w:r w:rsidRPr="001032D5">
        <w:rPr>
          <w:rFonts w:ascii="ＭＳ 明朝" w:eastAsia="ＭＳ 明朝" w:cs="Arial"/>
          <w:color w:val="auto"/>
          <w:spacing w:val="-9"/>
          <w:sz w:val="21"/>
        </w:rPr>
        <w:t>ものと指定された工事材料については、当該検査に合格したものを使用しなければならない。この場合において、当該検査に直接要する費用は、受注者の負担とする。</w:t>
      </w:r>
    </w:p>
    <w:p w14:paraId="7D1975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監督員は、受注者から前項の検査を請求されたときは、請求を受けた日から７日以内に応じなければならない。</w:t>
      </w:r>
    </w:p>
    <w:p w14:paraId="54CC904E"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４　受注者は、工事現場内に搬入した工事材料を監督員の承諾を受けないで工事現場外に搬出してはならない。</w:t>
      </w:r>
    </w:p>
    <w:p w14:paraId="46C8F08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受注者は、前項の規定にかかわらず、第２項の検査の結果、不合格と決定された工事材料については、当該決定を受けた日から７</w:t>
      </w:r>
      <w:r w:rsidRPr="001032D5">
        <w:rPr>
          <w:rFonts w:ascii="ＭＳ 明朝" w:eastAsia="ＭＳ 明朝" w:cs="Arial"/>
          <w:color w:val="auto"/>
          <w:spacing w:val="-11"/>
          <w:sz w:val="21"/>
        </w:rPr>
        <w:t>日以内に工事現場外に搬出しなければならない。</w:t>
      </w:r>
    </w:p>
    <w:p w14:paraId="25BF5B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（監督員の立会い及び工事記録の整備等）</w:t>
      </w:r>
    </w:p>
    <w:p w14:paraId="392556A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第１４条　</w:t>
      </w:r>
      <w:r w:rsidRPr="001032D5">
        <w:rPr>
          <w:rFonts w:ascii="ＭＳ 明朝" w:eastAsia="ＭＳ 明朝" w:cs="Arial"/>
          <w:color w:val="auto"/>
          <w:spacing w:val="-9"/>
          <w:sz w:val="21"/>
        </w:rPr>
        <w:t>受注者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14:paraId="687902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受注者は、設計図書において監督員の立会いの上施工するものと指定された工事については、当該立会いを受けて施工しなければならない。</w:t>
      </w:r>
    </w:p>
    <w:p w14:paraId="05713C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受注者は、前２項に規定するほか、発注者が特に必要があると認めて設計図書におい</w:t>
      </w:r>
      <w:r w:rsidRPr="001032D5">
        <w:rPr>
          <w:rFonts w:ascii="ＭＳ 明朝" w:eastAsia="ＭＳ 明朝" w:cs="Arial"/>
          <w:color w:val="auto"/>
          <w:spacing w:val="-11"/>
          <w:sz w:val="21"/>
        </w:rPr>
        <w:t>て見本又は工事写真等の記録を整備すべきものと指定した工事材料の調合又は工事の施工をするときは、設計図書に定めるところにより、当該見本又は工事写真等の記録を整備し、監督員の請求があったときは、当該請求を受けた日から７日以内に提出しなければならない。</w:t>
      </w:r>
    </w:p>
    <w:p w14:paraId="6426DEC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監督員は、受注者から第１項又は第２項の立会い又は見本検査を請求されたときは、当該請求を受けた日から７日以内に応じなければならない。</w:t>
      </w:r>
    </w:p>
    <w:p w14:paraId="423D94A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前項の場合において、監督員が正当な理由なく受注者の請求に７日以内に応じないため、その後の工程に支障をきたすときは、受注者は、</w:t>
      </w:r>
      <w:r w:rsidRPr="001032D5">
        <w:rPr>
          <w:rFonts w:ascii="ＭＳ 明朝" w:eastAsia="ＭＳ 明朝" w:cs="Arial"/>
          <w:color w:val="auto"/>
          <w:spacing w:val="-11"/>
          <w:sz w:val="21"/>
        </w:rPr>
        <w:t>監督員に通知した上、当該立会い又は見本検査を受けることなく、工事材料を調合して使用し、又は工事を施工することができる。この場合において、受注者は、当該工事材料の調合又は当該工事の施工を適切に行ったことを証する見本又は工事写真等の記録を整備し、監督員の請求があったときは、当該請求を受けた日から７日以内に提出しなければならない。</w:t>
      </w:r>
    </w:p>
    <w:p w14:paraId="4F7D412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第１項、第３項又は前項の場合において、見本検査又は見本若しくは工事写真等の記録の整備に直接要する費用は、受注者の負担とする。</w:t>
      </w:r>
    </w:p>
    <w:p w14:paraId="133A727B"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（支給材料及び貸与品）</w:t>
      </w:r>
    </w:p>
    <w:p w14:paraId="44469A5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第１５条　発注者が受注者に支給する工事材料（以下「支給材料」という。）及び貸与する建設機械器具（以下</w:t>
      </w:r>
      <w:r w:rsidRPr="001032D5">
        <w:rPr>
          <w:rFonts w:ascii="ＭＳ 明朝" w:eastAsia="ＭＳ 明朝" w:cs="Arial"/>
          <w:color w:val="auto"/>
          <w:spacing w:val="-9"/>
          <w:sz w:val="21"/>
        </w:rPr>
        <w:t>「貸与品」という。）の品名、数量、品質、規格又は性能、引渡場所及び引渡時期は、設計図書に定めるところによる。</w:t>
      </w:r>
    </w:p>
    <w:p w14:paraId="639B1A1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監督員は、支給材料又は貸与品の引渡しに当たっては、受注者の立会いの上、発注者の負担において、当該支給材料又は貸与品を検査しなければならない。この場合において、当該検査の結</w:t>
      </w:r>
      <w:r w:rsidRPr="001032D5">
        <w:rPr>
          <w:rFonts w:ascii="ＭＳ 明朝" w:eastAsia="ＭＳ 明朝" w:cs="Arial"/>
          <w:color w:val="auto"/>
          <w:spacing w:val="-9"/>
          <w:sz w:val="21"/>
        </w:rPr>
        <w:lastRenderedPageBreak/>
        <w:t>果、その品名、数量、品質、規格若しくは性能が設計図書の定めと異なり、又は使用に適当でないと認めたときは、受注者は、その旨を直ちに発注者に通知しなければならない</w:t>
      </w:r>
      <w:r w:rsidRPr="001032D5">
        <w:rPr>
          <w:rFonts w:ascii="ＭＳ 明朝" w:eastAsia="ＭＳ 明朝" w:cs="Arial"/>
          <w:color w:val="auto"/>
          <w:spacing w:val="-11"/>
          <w:sz w:val="21"/>
        </w:rPr>
        <w:t>。</w:t>
      </w:r>
    </w:p>
    <w:p w14:paraId="50460B6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受注者は、支給材料又は貸与品の引渡しを受けたときは、引渡しの日から７日以内に、発注者に受領書又は借用書を提出しなければならない。</w:t>
      </w:r>
    </w:p>
    <w:p w14:paraId="2A3036B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支給材料又は貸与品の引渡しを受けた後、当該支給材料又は貸与品に種類、品質又は数量に関しこの契約の内容に適合しないこと（第２項の検査により発見することが困難であったものに限る。）などがあり使用に適当でないと認めたときは、その旨を直ちに発注者に通知しなければならない。</w:t>
      </w:r>
    </w:p>
    <w:p w14:paraId="16B03B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発注者は、受注者から第２項後段又は前項の規定による通知を受けた場合において、必要があると認</w:t>
      </w:r>
      <w:r w:rsidRPr="001032D5">
        <w:rPr>
          <w:rFonts w:ascii="ＭＳ 明朝" w:eastAsia="ＭＳ 明朝" w:cs="Arial"/>
          <w:color w:val="auto"/>
          <w:spacing w:val="-11"/>
          <w:sz w:val="21"/>
        </w:rPr>
        <w:t>められるときは、当該支給材料若しくは貸与品に代えて他の支給材料若しくは貸与品を引き渡し、支給材料若しくは貸与品の品名、数量、品質、規格若しくは性能を変更し、又は理由を明示した書面により、当該支給材料若しくは貸与品の使用を受注者に請求しなければならない。</w:t>
      </w:r>
    </w:p>
    <w:p w14:paraId="01F7384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発注者は、前項に規定するほか、必要があると認めるときは、支給材料又は貸与品の品名、数量、品質、規格若しくは性能、引渡場所又は引渡時期を変更することができる。</w:t>
      </w:r>
    </w:p>
    <w:p w14:paraId="0436E57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発注者は、前２項の場合において、必要があると認められるときは工期若しくは請負代金額を変更し、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90CFE3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８　受注者は、支給材料及び貸与品を善良な管理者の注意をもって管理しなければならない。</w:t>
      </w:r>
    </w:p>
    <w:p w14:paraId="128240F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９　</w:t>
      </w:r>
      <w:r w:rsidRPr="001032D5">
        <w:rPr>
          <w:rFonts w:ascii="ＭＳ 明朝" w:eastAsia="ＭＳ 明朝" w:cs="Arial"/>
          <w:color w:val="auto"/>
          <w:spacing w:val="-9"/>
          <w:sz w:val="21"/>
        </w:rPr>
        <w:t>受注者は、設計図書に定めるところにより、工事の完成、設計図書の変更等によって不用となった支給材料又は貸与品を発注者に返還しなければならない。</w:t>
      </w:r>
    </w:p>
    <w:p w14:paraId="2A042ED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10</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故意又は過失により支給材料又は貸与品が滅失し、若しくは毀損し、又はその返還が不可能となったときは、発注者の指定した期間内に代品を納め、若しくは現状に復して返還し、又は返還に代えて損害を賠償しなけ</w:t>
      </w:r>
      <w:r w:rsidRPr="001032D5">
        <w:rPr>
          <w:rFonts w:ascii="ＭＳ 明朝" w:eastAsia="ＭＳ 明朝" w:cs="Arial"/>
          <w:color w:val="auto"/>
          <w:spacing w:val="-11"/>
          <w:sz w:val="21"/>
        </w:rPr>
        <w:t>ればならない。</w:t>
      </w:r>
    </w:p>
    <w:p w14:paraId="7D85840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3"/>
          <w:sz w:val="21"/>
        </w:rPr>
        <w:t>11</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受注者は、支給材料又は貸与品の使用方法が設計図書に明示されていないときは、監督員の指示に従わなければならない。</w:t>
      </w:r>
    </w:p>
    <w:p w14:paraId="062815C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（工事用地の確保等）</w:t>
      </w:r>
    </w:p>
    <w:p w14:paraId="4AD77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第１６条　発注者は、工事用地その他設計図書において定められた工事の施工上必要な用地（以下「工事用地</w:t>
      </w:r>
      <w:r w:rsidRPr="001032D5">
        <w:rPr>
          <w:rFonts w:ascii="ＭＳ 明朝" w:eastAsia="ＭＳ 明朝" w:cs="Arial"/>
          <w:color w:val="auto"/>
          <w:spacing w:val="-9"/>
          <w:sz w:val="21"/>
        </w:rPr>
        <w:t>等」という。）を、受注者が工事の施工上必要とする日（設計図書に特別の定めがあるときは、その定められた日）までに確保しなければならない。</w:t>
      </w:r>
    </w:p>
    <w:p w14:paraId="46615B9F"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受注者は、確保された工事用地等を善良な管理者の注意をもって管理しなければならない。</w:t>
      </w:r>
    </w:p>
    <w:p w14:paraId="2004B4F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工事の完成、設計図書の変更等に</w:t>
      </w:r>
      <w:r w:rsidRPr="001032D5">
        <w:rPr>
          <w:rFonts w:ascii="ＭＳ 明朝" w:eastAsia="ＭＳ 明朝" w:cs="Arial"/>
          <w:color w:val="auto"/>
          <w:spacing w:val="-11"/>
          <w:sz w:val="21"/>
        </w:rPr>
        <w:t>よって工事用地等が不用となった場合において、当該工事用地等に受注者が所有し、又は管理する工事材料、建設機械器具、仮設物その他の物件（下請負人が所有し、又は管理するこれらの物件を含む。）があるときは、受注者は、当該物件を撤去するとともに、当該工事用地等を修復し、取り片付けて、発注者に明け渡さなければならない。</w:t>
      </w:r>
    </w:p>
    <w:p w14:paraId="6F9EFEC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w:t>
      </w:r>
      <w:r w:rsidRPr="001032D5">
        <w:rPr>
          <w:rFonts w:ascii="ＭＳ 明朝" w:eastAsia="ＭＳ 明朝" w:cs="Arial"/>
          <w:color w:val="auto"/>
          <w:spacing w:val="-11"/>
          <w:sz w:val="21"/>
        </w:rPr>
        <w:t>くは取片付けを行うことができる。この場合においては、受注者は、</w:t>
      </w:r>
      <w:r w:rsidRPr="001032D5">
        <w:rPr>
          <w:rFonts w:ascii="ＭＳ 明朝" w:eastAsia="ＭＳ 明朝" w:cs="Arial"/>
          <w:color w:val="auto"/>
          <w:spacing w:val="-11"/>
          <w:sz w:val="21"/>
        </w:rPr>
        <w:lastRenderedPageBreak/>
        <w:t>発注者の処分又は修復若しくは取片付けについて異議を申し出ることができず、また、発注者の処分又は修復若しくは取片付けに要した費用を負担しなければならない。</w:t>
      </w:r>
    </w:p>
    <w:p w14:paraId="41A222F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第３項に規定する受注者のとるべき措置の期限、方法等については、発注者が受注者の意見を聴いて定める。</w:t>
      </w:r>
    </w:p>
    <w:p w14:paraId="042346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（設計図書不適合の場合の改造義務及び破壊検査等）</w:t>
      </w:r>
    </w:p>
    <w:p w14:paraId="58414EA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第１７条　</w:t>
      </w:r>
      <w:r w:rsidRPr="001032D5">
        <w:rPr>
          <w:rFonts w:ascii="ＭＳ 明朝" w:eastAsia="ＭＳ 明朝" w:cs="Arial"/>
          <w:color w:val="auto"/>
          <w:spacing w:val="-9"/>
          <w:sz w:val="21"/>
        </w:rPr>
        <w:t>受注者は、工事の施工部分が設計図書に適合しない場合において、監督員がその改造を請求したときは、当該請求に従わなければならない。</w:t>
      </w:r>
      <w:r w:rsidRPr="001032D5">
        <w:rPr>
          <w:rFonts w:ascii="ＭＳ 明朝" w:eastAsia="ＭＳ 明朝" w:cs="Arial"/>
          <w:color w:val="auto"/>
          <w:spacing w:val="-11"/>
          <w:sz w:val="21"/>
        </w:rPr>
        <w:t>この場合において、当該不適合が監督員の指示によるときその他発注者の責めに帰すべき事由によるときは、発注者は、必要があると認められるときは工期若しくは請負代金額を変更し、又は受注者に損害を及ぼしたときは必要な費用を負担しなければならない。</w:t>
      </w:r>
    </w:p>
    <w:p w14:paraId="5C73690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監督員は、受注者が第１３条第２項又は第１４条第１項から第３項までの規定に違反した場合において、必要があると認められるときは、工事の施工部分を破壊して検査することができる。</w:t>
      </w:r>
    </w:p>
    <w:p w14:paraId="529053B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前項に規定するもののほか、監督員は、工事の施工部分が設計図書に適合しないと認められる相当の理由</w:t>
      </w:r>
      <w:r w:rsidRPr="001032D5">
        <w:rPr>
          <w:rFonts w:ascii="ＭＳ 明朝" w:eastAsia="ＭＳ 明朝" w:cs="Arial"/>
          <w:color w:val="auto"/>
          <w:spacing w:val="-11"/>
          <w:sz w:val="21"/>
        </w:rPr>
        <w:t>がある場合において、必要があると認められるときは、当該相当の理由を受注者に通知して、工事の施工部分を最小限度破壊して検査することができる。</w:t>
      </w:r>
    </w:p>
    <w:p w14:paraId="05E91D4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前２項の場合において、検査及び復旧に直接要する費用は受注者の負担とする。</w:t>
      </w:r>
    </w:p>
    <w:p w14:paraId="5B1404C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（条件変更等）</w:t>
      </w:r>
    </w:p>
    <w:p w14:paraId="2A09238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第１８条　</w:t>
      </w:r>
      <w:r w:rsidRPr="001032D5">
        <w:rPr>
          <w:rFonts w:ascii="ＭＳ 明朝" w:eastAsia="ＭＳ 明朝" w:cs="Arial"/>
          <w:color w:val="auto"/>
          <w:spacing w:val="-9"/>
          <w:sz w:val="21"/>
        </w:rPr>
        <w:t>受注者は、工事の施工に当たり、次の各号のいずれかに該当する事実を発見したときは、その旨を直ちに監督員に通知し、その確認を請求しなければならない。</w:t>
      </w:r>
    </w:p>
    <w:p w14:paraId="3BA50A4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図面、仕様書、現場説明書及び現場説明に対する質問回答書が一致しないこと（これらの優先順位が定められている場合を除く。</w:t>
      </w:r>
      <w:r w:rsidRPr="001032D5">
        <w:rPr>
          <w:rFonts w:ascii="ＭＳ 明朝" w:eastAsia="ＭＳ 明朝" w:cs="Arial"/>
          <w:color w:val="auto"/>
          <w:spacing w:val="-11"/>
          <w:sz w:val="21"/>
        </w:rPr>
        <w:t>）。</w:t>
      </w:r>
    </w:p>
    <w:p w14:paraId="4588E30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設計図書に誤謬又は脱漏があること。</w:t>
      </w:r>
    </w:p>
    <w:p w14:paraId="2F7B0A3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設計図書の表示が明確でないこと。</w:t>
      </w:r>
    </w:p>
    <w:p w14:paraId="1E44BFEC"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工事現場の形状、地質、湧水等の状態、施工上の制約等設計図書に示された自然的又は人為的な施工条件と実際の工事現場が一致しないこと。</w:t>
      </w:r>
    </w:p>
    <w:p w14:paraId="4E837A94" w14:textId="77777777" w:rsidR="00A37F8F" w:rsidRPr="001032D5" w:rsidRDefault="00A37F8F" w:rsidP="00A37F8F">
      <w:pPr>
        <w:suppressAutoHyphens/>
        <w:overflowPunct/>
        <w:autoSpaceDE w:val="0"/>
        <w:autoSpaceDN w:val="0"/>
        <w:ind w:left="386" w:hangingChars="197" w:hanging="386"/>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設計図書で明示されていない施工条件について予期することのできない特別な状態が生じたこと。</w:t>
      </w:r>
    </w:p>
    <w:p w14:paraId="250262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監督員は、前項の規定による確認を請求されたとき又は自ら同項各号に掲げる事実を発見したときは、受注者の立会いの上、直ちに調査を行わなければならない。ただし、受注者が立会いに応じない場合には、</w:t>
      </w:r>
      <w:r w:rsidRPr="001032D5">
        <w:rPr>
          <w:rFonts w:ascii="ＭＳ 明朝" w:eastAsia="ＭＳ 明朝" w:cs="Arial"/>
          <w:color w:val="auto"/>
          <w:spacing w:val="-11"/>
          <w:sz w:val="21"/>
        </w:rPr>
        <w:t>受注者の立会いを得ずに行うことができる。</w:t>
      </w:r>
    </w:p>
    <w:p w14:paraId="6781D1F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発注者は、受注者の意見を聴いて、調査の結果（これに対してとるべき措置を指示する必要があるときは、</w:t>
      </w:r>
      <w:r w:rsidRPr="001032D5">
        <w:rPr>
          <w:rFonts w:ascii="ＭＳ 明朝" w:eastAsia="ＭＳ 明朝" w:cs="Arial"/>
          <w:color w:val="auto"/>
          <w:spacing w:val="-9"/>
          <w:sz w:val="21"/>
        </w:rPr>
        <w:t>当該指示を含む。）をとりまとめ、調査の終了後１４日以内に、その結果を受注者に通知しなければならない。ただし、その期間内に通知できないやむを得ない理由があるときは、あらかじめ受注者の意見を聴いた上、当該期間を延長することができる。</w:t>
      </w:r>
    </w:p>
    <w:p w14:paraId="7A6151E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前項の調査の結果において第１項の事実が確認された場合において、必要があると認められるときは、次の各号に掲げるところにより、設計図書の訂正</w:t>
      </w:r>
      <w:r w:rsidRPr="001032D5">
        <w:rPr>
          <w:rFonts w:ascii="ＭＳ 明朝" w:eastAsia="ＭＳ 明朝" w:cs="Arial"/>
          <w:color w:val="auto"/>
          <w:spacing w:val="-11"/>
          <w:sz w:val="21"/>
        </w:rPr>
        <w:t>又は変更を行わなければならない。</w:t>
      </w:r>
    </w:p>
    <w:p w14:paraId="028F6B27" w14:textId="77777777" w:rsidR="00A37F8F" w:rsidRPr="001032D5" w:rsidRDefault="00A37F8F" w:rsidP="00A37F8F">
      <w:pPr>
        <w:suppressAutoHyphens/>
        <w:overflowPunct/>
        <w:autoSpaceDE w:val="0"/>
        <w:autoSpaceDN w:val="0"/>
        <w:ind w:leftChars="100" w:left="424" w:hangingChars="100" w:hanging="204"/>
        <w:rPr>
          <w:rFonts w:ascii="ＭＳ 明朝" w:eastAsia="ＭＳ 明朝" w:cs="Arial" w:hint="default"/>
          <w:color w:val="auto"/>
          <w:sz w:val="21"/>
        </w:rPr>
      </w:pPr>
      <w:r w:rsidRPr="001032D5">
        <w:rPr>
          <w:rFonts w:ascii="ＭＳ 明朝" w:eastAsia="ＭＳ 明朝" w:cs="Arial"/>
          <w:color w:val="auto"/>
          <w:spacing w:val="-3"/>
          <w:sz w:val="21"/>
        </w:rPr>
        <w:lastRenderedPageBreak/>
        <w:t>⑴</w:t>
      </w:r>
      <w:r w:rsidRPr="001032D5">
        <w:rPr>
          <w:rFonts w:ascii="ＭＳ 明朝" w:eastAsia="ＭＳ 明朝" w:cs="Arial"/>
          <w:color w:val="auto"/>
          <w:spacing w:val="-7"/>
          <w:sz w:val="21"/>
        </w:rPr>
        <w:t xml:space="preserve">　第１項第１号から第３号までのいずれかに該当し設計図書を訂正する必要があるものは、発注者が行う。</w:t>
      </w:r>
    </w:p>
    <w:p w14:paraId="530E6A0B"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第１項第４号又は第５号に該当し設計図書を変更する場合で工事目的物の変更を伴うものは、発注者が行う。</w:t>
      </w:r>
    </w:p>
    <w:p w14:paraId="6B070EA6"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第１項第４号又は第５号に該当し設計図書を変更する場合で工事目的物の変更を伴わないものは、発注者と受注者とが協議して発注者が行う。</w:t>
      </w:r>
    </w:p>
    <w:p w14:paraId="08C9E1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前項の規定により設計図書の訂正又は変更が行われた場合において、発注者は、必要があると認められるときは工期若しくは請負代金額を変更し</w:t>
      </w:r>
      <w:r w:rsidRPr="001032D5">
        <w:rPr>
          <w:rFonts w:ascii="ＭＳ 明朝" w:eastAsia="ＭＳ 明朝" w:cs="Arial"/>
          <w:color w:val="auto"/>
          <w:spacing w:val="-11"/>
          <w:sz w:val="21"/>
        </w:rPr>
        <w:t>、又は受注者に損害を及ぼしたときは必要な費用を負担しなければならない。</w:t>
      </w:r>
    </w:p>
    <w:p w14:paraId="43D52F7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（設計図書の変更）</w:t>
      </w:r>
    </w:p>
    <w:p w14:paraId="648C03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第１９条　</w:t>
      </w:r>
      <w:r w:rsidRPr="001032D5">
        <w:rPr>
          <w:rFonts w:ascii="ＭＳ 明朝" w:eastAsia="ＭＳ 明朝" w:cs="Arial"/>
          <w:color w:val="auto"/>
          <w:spacing w:val="-9"/>
          <w:sz w:val="21"/>
        </w:rPr>
        <w:t>発注者は、必要があると認めるときは、設計図書の変更内容を受注者に通知して、設計図書を変更することができる。この場合において、発注者は、必要があると認められるときは工期若しくは請負代金額を変更し、又は受注者に損害を及ぼしたときは必要な費用を負担しなければならない。</w:t>
      </w:r>
    </w:p>
    <w:p w14:paraId="6A7DF2C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（工事の中止）</w:t>
      </w:r>
    </w:p>
    <w:p w14:paraId="7CD6C76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第２０条　工事用地等の確保ができない等のため又は暴風、豪雨、洪水、高潮、地震、地すべり、落盤、火災、</w:t>
      </w:r>
      <w:r w:rsidRPr="001032D5">
        <w:rPr>
          <w:rFonts w:ascii="ＭＳ 明朝" w:eastAsia="ＭＳ 明朝" w:cs="Arial"/>
          <w:color w:val="auto"/>
          <w:spacing w:val="-9"/>
          <w:sz w:val="21"/>
        </w:rPr>
        <w:t>騒乱、暴動その他の自然的若しく</w:t>
      </w:r>
      <w:r w:rsidRPr="001032D5">
        <w:rPr>
          <w:rFonts w:ascii="ＭＳ 明朝" w:eastAsia="ＭＳ 明朝" w:cs="Arial"/>
          <w:color w:val="auto"/>
          <w:spacing w:val="-11"/>
          <w:sz w:val="21"/>
        </w:rPr>
        <w:t>は人為的な事象（以下「天災等」という。）であって受注者の責めに帰すことができないものにより工事目的物等に損害を生じ、若しくは工事現場の状態が変動したため、受注者が工事を施工できないと認められるときは、発注者は、工事の中止内容を直ちに受注者に通知して、工事の全部又は一部の施工を一時中止させなければならない。</w:t>
      </w:r>
    </w:p>
    <w:p w14:paraId="56ACACD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発注者は、前項の規定によるほか、必要があると認めるときは、工事の中止内容を受注者に通知して、工事の全部又は一部の施工を一時中止させることができる。</w:t>
      </w:r>
    </w:p>
    <w:p w14:paraId="396F4F4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発注者は、前２項の規定により工事の施工を一時中止</w:t>
      </w:r>
      <w:r w:rsidRPr="001032D5">
        <w:rPr>
          <w:rFonts w:ascii="ＭＳ 明朝" w:eastAsia="ＭＳ 明朝" w:cs="Arial"/>
          <w:color w:val="auto"/>
          <w:spacing w:val="-11"/>
          <w:sz w:val="21"/>
        </w:rPr>
        <w:t>させ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7E423AB3" w14:textId="77777777" w:rsidR="00A37F8F" w:rsidRPr="001032D5" w:rsidRDefault="00A37F8F" w:rsidP="00A37F8F">
      <w:pPr>
        <w:suppressAutoHyphens/>
        <w:overflowPunct/>
        <w:autoSpaceDE w:val="0"/>
        <w:autoSpaceDN w:val="0"/>
        <w:ind w:firstLineChars="100" w:firstLine="210"/>
        <w:rPr>
          <w:rFonts w:ascii="ＭＳ 明朝" w:eastAsia="ＭＳ 明朝" w:cs="Arial" w:hint="default"/>
          <w:color w:val="auto"/>
          <w:sz w:val="21"/>
          <w:szCs w:val="21"/>
        </w:rPr>
      </w:pPr>
      <w:r w:rsidRPr="001032D5">
        <w:rPr>
          <w:rFonts w:ascii="ＭＳ 明朝" w:eastAsia="ＭＳ 明朝" w:cs="Arial"/>
          <w:color w:val="auto"/>
          <w:sz w:val="21"/>
          <w:szCs w:val="21"/>
        </w:rPr>
        <w:t>（著しく短い工期の禁止）</w:t>
      </w:r>
    </w:p>
    <w:p w14:paraId="4DD2DD49"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szCs w:val="21"/>
        </w:rPr>
      </w:pPr>
      <w:r w:rsidRPr="001032D5">
        <w:rPr>
          <w:rFonts w:ascii="ＭＳ 明朝" w:eastAsia="ＭＳ 明朝" w:cs="Arial"/>
          <w:color w:val="auto"/>
          <w:sz w:val="21"/>
          <w:szCs w:val="21"/>
        </w:rPr>
        <w:t>第２１条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14:paraId="2D8027E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（受注者の請求による工期の延長）</w:t>
      </w:r>
    </w:p>
    <w:p w14:paraId="28871EA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第２２条　</w:t>
      </w:r>
      <w:r w:rsidRPr="001032D5">
        <w:rPr>
          <w:rFonts w:ascii="ＭＳ 明朝" w:eastAsia="ＭＳ 明朝" w:cs="Arial"/>
          <w:color w:val="auto"/>
          <w:spacing w:val="-9"/>
          <w:sz w:val="21"/>
        </w:rPr>
        <w:t>受注者は、天候の不良、第２条の規定に基づく関連工事の調整への協力その他受注者の責めに帰すことができない事由により工期内に工事を完成することができないときは、その理由を</w:t>
      </w:r>
      <w:r w:rsidRPr="001032D5">
        <w:rPr>
          <w:rFonts w:ascii="ＭＳ 明朝" w:eastAsia="ＭＳ 明朝" w:cs="Arial"/>
          <w:color w:val="auto"/>
          <w:spacing w:val="-11"/>
          <w:sz w:val="21"/>
        </w:rPr>
        <w:t>明示した書面により、発注者に工期の延長変更を請求することができる。</w:t>
      </w:r>
    </w:p>
    <w:p w14:paraId="62B0022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発注者は、前項の規定による請求があった場合において、必要があると認められるときは、工期を延長しなければならない。発注者は、その工期の延長が発注者の責めに帰すべき事由による</w:t>
      </w:r>
      <w:r w:rsidRPr="001032D5">
        <w:rPr>
          <w:rFonts w:ascii="ＭＳ 明朝" w:eastAsia="ＭＳ 明朝" w:cs="Arial"/>
          <w:color w:val="auto"/>
          <w:spacing w:val="-9"/>
          <w:sz w:val="21"/>
        </w:rPr>
        <w:lastRenderedPageBreak/>
        <w:t>場合においては、請負代金額について必要と認められる変更を行い、又は受注者に損害を及ぼしたときは必要な費用を負担しなければならない。</w:t>
      </w:r>
    </w:p>
    <w:p w14:paraId="154F53F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（発注者の請求による工期の短縮等）</w:t>
      </w:r>
    </w:p>
    <w:p w14:paraId="1F54A3E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第２３条　</w:t>
      </w:r>
      <w:r w:rsidRPr="001032D5">
        <w:rPr>
          <w:rFonts w:ascii="ＭＳ 明朝" w:eastAsia="ＭＳ 明朝" w:cs="Arial"/>
          <w:color w:val="auto"/>
          <w:spacing w:val="-9"/>
          <w:sz w:val="21"/>
        </w:rPr>
        <w:t>発注者は、特別の理由により工期を短縮する必要があるときは、工期の短縮変更を受注者に請求するこ</w:t>
      </w:r>
      <w:r w:rsidRPr="001032D5">
        <w:rPr>
          <w:rFonts w:ascii="ＭＳ 明朝" w:eastAsia="ＭＳ 明朝" w:cs="Arial"/>
          <w:color w:val="auto"/>
          <w:spacing w:val="-11"/>
          <w:sz w:val="21"/>
        </w:rPr>
        <w:t>とができる。</w:t>
      </w:r>
    </w:p>
    <w:p w14:paraId="0D210D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発注者は、前項の場合において、必要があると認められるときは請負代金額を変更し、又は受注者に損害を及ぼしたときは必要な費用を負担しなければならない。</w:t>
      </w:r>
    </w:p>
    <w:p w14:paraId="481156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（工期の変更方法）</w:t>
      </w:r>
    </w:p>
    <w:p w14:paraId="5C323C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第２４条　</w:t>
      </w:r>
      <w:r w:rsidRPr="001032D5">
        <w:rPr>
          <w:rFonts w:ascii="ＭＳ 明朝" w:eastAsia="ＭＳ 明朝" w:cs="Arial"/>
          <w:color w:val="auto"/>
          <w:spacing w:val="-9"/>
          <w:sz w:val="21"/>
        </w:rPr>
        <w:t>工期の変更については、発注者と受注者とが協議して定める。ただし、協議開始の日から１４日以内に協議が整わない場合には、発注者が定</w:t>
      </w:r>
      <w:r w:rsidRPr="001032D5">
        <w:rPr>
          <w:rFonts w:ascii="ＭＳ 明朝" w:eastAsia="ＭＳ 明朝" w:cs="Arial"/>
          <w:color w:val="auto"/>
          <w:spacing w:val="-11"/>
          <w:sz w:val="21"/>
        </w:rPr>
        <w:t>め、受注者に通知する。</w:t>
      </w:r>
    </w:p>
    <w:p w14:paraId="0E5685E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発注者が工期の変更事由が生じた日（第２２条の場合にあっては発注者が工期変更の請求を受けた日、前条の場合にあっては受注者が工期変更の請求を受けた日）から７日以内に協議開始の日を通知しない場合には、受注者は、協議開始の日を定め、発注者に通知することができる。</w:t>
      </w:r>
    </w:p>
    <w:p w14:paraId="32C0FEA9" w14:textId="7A82ED0B" w:rsidR="006E6ADD" w:rsidRPr="001032D5" w:rsidRDefault="006E6ADD" w:rsidP="006E6ADD">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w:t>
      </w:r>
      <w:r w:rsidR="00DA2EC6" w:rsidRPr="001032D5">
        <w:rPr>
          <w:rFonts w:ascii="ＭＳ 明朝" w:eastAsia="ＭＳ 明朝" w:cs="Arial"/>
          <w:color w:val="auto"/>
          <w:sz w:val="21"/>
        </w:rPr>
        <w:t>５９</w:t>
      </w:r>
      <w:r w:rsidRPr="001032D5">
        <w:rPr>
          <w:rFonts w:ascii="ＭＳ 明朝" w:eastAsia="ＭＳ 明朝" w:cs="Arial"/>
          <w:color w:val="auto"/>
          <w:sz w:val="21"/>
        </w:rPr>
        <w:t>条に規定するあっせん若しくは調停を請求したこと又は第</w:t>
      </w:r>
      <w:r w:rsidR="00DA2EC6" w:rsidRPr="001032D5">
        <w:rPr>
          <w:rFonts w:ascii="ＭＳ 明朝" w:eastAsia="ＭＳ 明朝" w:cs="Arial"/>
          <w:color w:val="auto"/>
          <w:sz w:val="21"/>
        </w:rPr>
        <w:t>６０</w:t>
      </w:r>
      <w:r w:rsidRPr="001032D5">
        <w:rPr>
          <w:rFonts w:ascii="ＭＳ 明朝" w:eastAsia="ＭＳ 明朝" w:cs="Arial"/>
          <w:color w:val="auto"/>
          <w:sz w:val="21"/>
        </w:rPr>
        <w:t>条に規定する仲裁を申請したことを理由として不利益な取扱いをしてはならない。</w:t>
      </w:r>
    </w:p>
    <w:p w14:paraId="285B42D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（請負代金額の変更方法等）</w:t>
      </w:r>
    </w:p>
    <w:p w14:paraId="5020D34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第２５条　</w:t>
      </w:r>
      <w:r w:rsidRPr="001032D5">
        <w:rPr>
          <w:rFonts w:ascii="ＭＳ 明朝" w:eastAsia="ＭＳ 明朝" w:cs="Arial"/>
          <w:color w:val="auto"/>
          <w:spacing w:val="-9"/>
          <w:sz w:val="21"/>
        </w:rPr>
        <w:t>請負代金額の変更については、発注者と受注者とが協議して定める。ただし、協議開始の日から１４</w:t>
      </w:r>
      <w:r w:rsidRPr="001032D5">
        <w:rPr>
          <w:rFonts w:ascii="ＭＳ 明朝" w:eastAsia="ＭＳ 明朝" w:cs="Arial"/>
          <w:color w:val="auto"/>
          <w:spacing w:val="-11"/>
          <w:sz w:val="21"/>
        </w:rPr>
        <w:t>日以内に協議が整わない場合には、発注者が定め、受注者に通知する。</w:t>
      </w:r>
    </w:p>
    <w:p w14:paraId="16553C9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協議開始の日については、発注者が受注者の意見を聴いて定め、受注者に通知するものとする。ただし、請負代金額の変更事由が生じた日から１４日以内に協議開始の日を通知しない場合には、受注者は、協議開始の日を定め、発注者に通知することができる。</w:t>
      </w:r>
    </w:p>
    <w:p w14:paraId="7145D08A" w14:textId="0270E40E"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３</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１</w:t>
      </w:r>
      <w:r w:rsidRPr="001032D5">
        <w:rPr>
          <w:rFonts w:ascii="ＭＳ 明朝" w:eastAsia="ＭＳ 明朝" w:cs="Arial" w:hint="default"/>
          <w:color w:val="auto"/>
          <w:sz w:val="21"/>
        </w:rPr>
        <w:t>項の協議に当たっては、受注者からの意見の趣旨をできる限り勘案し十分な</w:t>
      </w:r>
      <w:r w:rsidRPr="001032D5">
        <w:rPr>
          <w:rFonts w:ascii="ＭＳ 明朝" w:eastAsia="ＭＳ 明朝" w:cs="Arial"/>
          <w:color w:val="auto"/>
          <w:sz w:val="21"/>
        </w:rPr>
        <w:t>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5F01DD0B" w14:textId="58F43720" w:rsidR="00A37F8F" w:rsidRPr="001032D5" w:rsidRDefault="00434656"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４</w:t>
      </w:r>
      <w:r w:rsidR="00A37F8F" w:rsidRPr="001032D5">
        <w:rPr>
          <w:rFonts w:ascii="ＭＳ 明朝" w:eastAsia="ＭＳ 明朝" w:cs="Arial"/>
          <w:color w:val="auto"/>
          <w:spacing w:val="-7"/>
          <w:sz w:val="21"/>
        </w:rPr>
        <w:t xml:space="preserve">　</w:t>
      </w:r>
      <w:r w:rsidR="00A37F8F" w:rsidRPr="001032D5">
        <w:rPr>
          <w:rFonts w:ascii="ＭＳ 明朝" w:eastAsia="ＭＳ 明朝" w:cs="Arial"/>
          <w:color w:val="auto"/>
          <w:spacing w:val="-9"/>
          <w:sz w:val="21"/>
        </w:rPr>
        <w:t>この約款の規定により、受注者が増加費用を必要とした場合又は損害を受けた場合に発注者が負担する必要な費用の額については、発注者と受注者とが協議して定める。</w:t>
      </w:r>
    </w:p>
    <w:p w14:paraId="6589E2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（賃金又は物価の変動に基づく請負代金額の変更）</w:t>
      </w:r>
    </w:p>
    <w:p w14:paraId="75CA3EC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第２６条　</w:t>
      </w:r>
      <w:r w:rsidRPr="001032D5">
        <w:rPr>
          <w:rFonts w:ascii="ＭＳ 明朝" w:eastAsia="ＭＳ 明朝" w:cs="Arial"/>
          <w:color w:val="auto"/>
          <w:spacing w:val="-9"/>
          <w:sz w:val="21"/>
        </w:rPr>
        <w:t>発注者又は受注者は、工期内で請負契約締結の日から１２月を経過した後に日本国内における賃金水準又は物価水準の変動により請負代金額が不適当となったと認めたときは、相手方に対して請負代金額の変更を請求することができる。</w:t>
      </w:r>
    </w:p>
    <w:p w14:paraId="6AD7EF2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発注者又は受注者は、前項の規定による請求があったときは、変動前残工事代金額（請負代金</w:t>
      </w:r>
      <w:r w:rsidRPr="001032D5">
        <w:rPr>
          <w:rFonts w:ascii="ＭＳ 明朝" w:eastAsia="ＭＳ 明朝" w:cs="Arial"/>
          <w:color w:val="auto"/>
          <w:spacing w:val="-9"/>
          <w:sz w:val="21"/>
        </w:rPr>
        <w:lastRenderedPageBreak/>
        <w:t>額から当該請求時の出来形部分に相応する請負代金額を控除した額をいう。以下この項及び次項において同じ。）と変動後残工事代金額（変動後の賃金又は物価を基礎として算出した変動前残工事代金額に相応する額をいう。以</w:t>
      </w:r>
      <w:r w:rsidRPr="001032D5">
        <w:rPr>
          <w:rFonts w:ascii="ＭＳ 明朝" w:eastAsia="ＭＳ 明朝" w:cs="Arial"/>
          <w:color w:val="auto"/>
          <w:spacing w:val="-11"/>
          <w:sz w:val="21"/>
        </w:rPr>
        <w:t>下次項において同じ。）との差額のうち変動前残工事代金額の１０００分の１５を超える額につき、請負代金額の変更に応じなければならない。</w:t>
      </w:r>
    </w:p>
    <w:p w14:paraId="78FF6D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変動前残工事代金額及び変動後残工事代金額は、請求のあった日を基準とし、物価指数等に基づき発注者と受注者とが協議して定める。ただし、協議開始の日から１４日以内に協議が整わない場合にあっては、発注者が定め、受注者に通知する。</w:t>
      </w:r>
    </w:p>
    <w:p w14:paraId="7A275D8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第１項の規定による請求は、この条の規定により請負代金額の変更を行った後再度行うことができる。この場合においては、同項中「請負契約締結の日」とあるのは、</w:t>
      </w:r>
      <w:r w:rsidRPr="001032D5">
        <w:rPr>
          <w:rFonts w:ascii="ＭＳ 明朝" w:eastAsia="ＭＳ 明朝" w:cs="Arial"/>
          <w:color w:val="auto"/>
          <w:spacing w:val="-11"/>
          <w:sz w:val="21"/>
        </w:rPr>
        <w:t>「直前のこの条に基づく請負代金額変更の基準とした日」とするものとする。</w:t>
      </w:r>
    </w:p>
    <w:p w14:paraId="533BE99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特別な要因により工期内に主要な工事材料の日本国内における価格に著しい変動を生じ、請負代金額が不適当となったときは、発注者又は受注者は、前各項の規定によるほか、請負代金額の変更を請求することができる。</w:t>
      </w:r>
    </w:p>
    <w:p w14:paraId="3C7C64A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予期することのできない特別の事情により、工期内に日本国内において急激なインフレーション又はデフレーションを生じ、請負代金額が著しく不適当となったときは、発注者又は受注者は、前各項の規定にかかわらず、請負代金額の変更を請求することがで</w:t>
      </w:r>
      <w:r w:rsidRPr="001032D5">
        <w:rPr>
          <w:rFonts w:ascii="ＭＳ 明朝" w:eastAsia="ＭＳ 明朝" w:cs="Arial"/>
          <w:color w:val="auto"/>
          <w:spacing w:val="-11"/>
          <w:sz w:val="21"/>
        </w:rPr>
        <w:t>きる。</w:t>
      </w:r>
    </w:p>
    <w:p w14:paraId="0B2F042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前２項の場合において、請負代金額の変更額については、発注者と受注者とが協議して定める。ただし、協議開始の日から１４日以内に協議が整わない場合にあっては、発注者が定め、受注者に通知する。</w:t>
      </w:r>
    </w:p>
    <w:p w14:paraId="25BE6A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9"/>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３項及び前項の協議開始の日については、発注者が受注者の意見を聴いて定め、受注者に通知しなければならない。ただし、発注者が第１項、第５項又は第６項の請求を行った日又は受けた日から７日以内に協議開始の日を通知しない場合には、受注者は、協議開始の日を定め、発注者に通知することができる。</w:t>
      </w:r>
    </w:p>
    <w:p w14:paraId="0FD4AC8F" w14:textId="52C5B7B9" w:rsidR="00434656" w:rsidRPr="001032D5" w:rsidRDefault="00434656" w:rsidP="00434656">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９</w:t>
      </w:r>
      <w:r w:rsidRPr="001032D5">
        <w:rPr>
          <w:rFonts w:ascii="ＭＳ 明朝" w:eastAsia="ＭＳ 明朝" w:cs="Arial"/>
          <w:color w:val="auto"/>
          <w:spacing w:val="-7"/>
          <w:sz w:val="21"/>
        </w:rPr>
        <w:t xml:space="preserve">　</w:t>
      </w:r>
      <w:r w:rsidRPr="001032D5">
        <w:rPr>
          <w:rFonts w:ascii="ＭＳ 明朝" w:eastAsia="ＭＳ 明朝" w:cs="Arial" w:hint="default"/>
          <w:color w:val="auto"/>
          <w:sz w:val="21"/>
        </w:rPr>
        <w:t>発注者は、第</w:t>
      </w:r>
      <w:r w:rsidRPr="001032D5">
        <w:rPr>
          <w:rFonts w:ascii="ＭＳ 明朝" w:eastAsia="ＭＳ 明朝" w:cs="Arial"/>
          <w:color w:val="auto"/>
          <w:sz w:val="21"/>
        </w:rPr>
        <w:t>３</w:t>
      </w:r>
      <w:r w:rsidRPr="001032D5">
        <w:rPr>
          <w:rFonts w:ascii="ＭＳ 明朝" w:eastAsia="ＭＳ 明朝" w:cs="Arial" w:hint="default"/>
          <w:color w:val="auto"/>
          <w:sz w:val="21"/>
        </w:rPr>
        <w:t>項又は第</w:t>
      </w:r>
      <w:r w:rsidRPr="001032D5">
        <w:rPr>
          <w:rFonts w:ascii="ＭＳ 明朝" w:eastAsia="ＭＳ 明朝" w:cs="Arial"/>
          <w:color w:val="auto"/>
          <w:sz w:val="21"/>
        </w:rPr>
        <w:t>７</w:t>
      </w:r>
      <w:r w:rsidRPr="001032D5">
        <w:rPr>
          <w:rFonts w:ascii="ＭＳ 明朝" w:eastAsia="ＭＳ 明朝" w:cs="Arial" w:hint="default"/>
          <w:color w:val="auto"/>
          <w:sz w:val="21"/>
        </w:rPr>
        <w:t>項の協議に当たっては、受注者からの意見の趣旨をできる限り勘</w:t>
      </w:r>
      <w:r w:rsidRPr="001032D5">
        <w:rPr>
          <w:rFonts w:ascii="ＭＳ 明朝" w:eastAsia="ＭＳ 明朝" w:cs="Arial"/>
          <w:color w:val="auto"/>
          <w:sz w:val="21"/>
        </w:rPr>
        <w:t>案し十分な協議を行うように留意するとともに、受注者との間で協議が整わなかったこと又は当該協議に関して受注者が第５９条に規定するあっせん若しくは調停を請求したこと又は第６０条に規定する仲裁を申請したことを理由として不利益な取扱いをしてはならない。</w:t>
      </w:r>
    </w:p>
    <w:p w14:paraId="1509EFF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（臨機の措置）</w:t>
      </w:r>
    </w:p>
    <w:p w14:paraId="3947F40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第２７条　</w:t>
      </w:r>
      <w:r w:rsidRPr="001032D5">
        <w:rPr>
          <w:rFonts w:ascii="ＭＳ 明朝" w:eastAsia="ＭＳ 明朝" w:cs="Arial"/>
          <w:color w:val="auto"/>
          <w:spacing w:val="-9"/>
          <w:sz w:val="21"/>
        </w:rPr>
        <w:t>受注者は、災害防止等のため必要があると認めるときは、臨機の措置をとらなければならない。この場合において、必要があると認めるときは、受注者は、あらかじめ監督員の意見を聴かなければならない。ただし、緊急やむを得ない事情があるときは、この限りでない。</w:t>
      </w:r>
    </w:p>
    <w:p w14:paraId="1868AE52"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前項の場合においては、受注者は、その採った措置の内容を監督員に直ちに通知しなければならない。</w:t>
      </w:r>
    </w:p>
    <w:p w14:paraId="02F43F1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監督員は、災害防止その他工事の施工上特に必要があると認めるときは、受注者に対して臨機の措置をとることを請求することができる。</w:t>
      </w:r>
    </w:p>
    <w:p w14:paraId="6F25B4F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lastRenderedPageBreak/>
        <w:t xml:space="preserve">４　</w:t>
      </w:r>
      <w:r w:rsidRPr="001032D5">
        <w:rPr>
          <w:rFonts w:ascii="ＭＳ 明朝" w:eastAsia="ＭＳ 明朝" w:cs="Arial"/>
          <w:color w:val="auto"/>
          <w:spacing w:val="-9"/>
          <w:sz w:val="21"/>
        </w:rPr>
        <w:t>受注者が第１項又は前項の規定により</w:t>
      </w:r>
      <w:r w:rsidRPr="001032D5">
        <w:rPr>
          <w:rFonts w:ascii="ＭＳ 明朝" w:eastAsia="ＭＳ 明朝" w:cs="Arial"/>
          <w:color w:val="auto"/>
          <w:spacing w:val="-11"/>
          <w:sz w:val="21"/>
        </w:rPr>
        <w:t>臨機の措置をとった場合において、当該措置に要した費用のうち、受注者が請負代金額の範囲において負担することが適当でないと認められる部分については、発注者が負担する。</w:t>
      </w:r>
    </w:p>
    <w:p w14:paraId="149B5BF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（一般的損害）</w:t>
      </w:r>
    </w:p>
    <w:p w14:paraId="2724F2F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第２８条　</w:t>
      </w:r>
      <w:r w:rsidRPr="001032D5">
        <w:rPr>
          <w:rFonts w:ascii="ＭＳ 明朝" w:eastAsia="ＭＳ 明朝" w:cs="Arial"/>
          <w:color w:val="auto"/>
          <w:spacing w:val="-9"/>
          <w:sz w:val="21"/>
        </w:rPr>
        <w:t>工事目的物の引渡し前に、工事目的物又は工事材料について生じた損害その他工事の施工に関して生じた損害（次条第１項若しくは第２項又は第３０条第１項に規定する損害を除く。）については、受注者がその費用を負担する。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補された部分を除く。）のうち発注者の責めに帰すべき</w:t>
      </w:r>
      <w:r w:rsidRPr="001032D5">
        <w:rPr>
          <w:rFonts w:ascii="ＭＳ 明朝" w:eastAsia="ＭＳ 明朝" w:cs="Arial"/>
          <w:color w:val="auto"/>
          <w:spacing w:val="-15"/>
          <w:sz w:val="21"/>
        </w:rPr>
        <w:t>事由により生じたものについては、発注者が負担する。</w:t>
      </w:r>
    </w:p>
    <w:p w14:paraId="4F89E9D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（第三者に及ぼした損害）</w:t>
      </w:r>
    </w:p>
    <w:p w14:paraId="78DBA29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第２９条　工事の施工について第三者に損害を及ぼしたときは、受注者がその損害を賠償しなければならない。</w:t>
      </w:r>
      <w:r w:rsidRPr="001032D5">
        <w:rPr>
          <w:rFonts w:ascii="ＭＳ 明朝" w:eastAsia="ＭＳ 明朝" w:cs="Arial"/>
          <w:color w:val="auto"/>
          <w:spacing w:val="-9"/>
          <w:sz w:val="21"/>
        </w:rPr>
        <w:t>ただし、その損害（第５８条第１項の規定により付された保険等により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1"/>
          <w:sz w:val="21"/>
        </w:rPr>
        <w:t>補された部分を除く。以下次項において同じ。）のうち発注者の責めに帰すべき事由により生じたものについては、発注者が負担する。</w:t>
      </w:r>
    </w:p>
    <w:p w14:paraId="1CFA10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前項の規定にかかわらず、工事の施工に伴い通常避けることができない騒音、振動、地盤沈下、地下水の断絶等の理由により第三者に損害を及ぼしたときは</w:t>
      </w:r>
      <w:r w:rsidRPr="001032D5">
        <w:rPr>
          <w:rFonts w:ascii="ＭＳ 明朝" w:eastAsia="ＭＳ 明朝" w:cs="Arial"/>
          <w:color w:val="auto"/>
          <w:spacing w:val="-11"/>
          <w:sz w:val="21"/>
        </w:rPr>
        <w:t>、発注者がその損害を負担しなければならない。ただし、その損害のうち工事の施工につき受注者が善良な管理者の注意義務を怠ったことにより生じたものについては、受注者が負担する。</w:t>
      </w:r>
    </w:p>
    <w:p w14:paraId="40595E4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前２項の場合その他工事の施工について第三者との間に紛争を生じた場合においては、発注者及び受注者は協力してその処理解決に当たるものとする。</w:t>
      </w:r>
    </w:p>
    <w:p w14:paraId="3F823244"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（不可抗力による損害）</w:t>
      </w:r>
    </w:p>
    <w:p w14:paraId="00CF333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第３０条　</w:t>
      </w:r>
      <w:r w:rsidRPr="001032D5">
        <w:rPr>
          <w:rFonts w:ascii="ＭＳ 明朝" w:eastAsia="ＭＳ 明朝" w:cs="Arial"/>
          <w:color w:val="auto"/>
          <w:spacing w:val="-9"/>
          <w:sz w:val="21"/>
        </w:rPr>
        <w:t>工事目的物の引渡し前に、天災等（設計図書で基準を定めたものにあっては、当該基準を超えるものに限る。）で発注者と受注者のいずれの責めにも帰すことができないもの（以下こ</w:t>
      </w:r>
      <w:r w:rsidRPr="001032D5">
        <w:rPr>
          <w:rFonts w:ascii="ＭＳ 明朝" w:eastAsia="ＭＳ 明朝" w:cs="Arial"/>
          <w:color w:val="auto"/>
          <w:spacing w:val="-11"/>
          <w:sz w:val="21"/>
        </w:rPr>
        <w:t>の条において「不可抗力」という。）により、工事目的物、仮設物又は工事現場に搬入済みの工事材料若しくは建設機械器具（以下この条において「工事目的物等」という。）に損害が生じたときは、受注者は、その事実の発生後直ちにその状況を発注者に通知しなければならない。</w:t>
      </w:r>
    </w:p>
    <w:p w14:paraId="27EBCC7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発注者は、前項の規定による通知を受けたときは、直ちに調査を行い、同項の損害（受注者が善良な管理者</w:t>
      </w:r>
      <w:r w:rsidRPr="001032D5">
        <w:rPr>
          <w:rFonts w:ascii="ＭＳ 明朝" w:eastAsia="ＭＳ 明朝" w:cs="Arial"/>
          <w:color w:val="auto"/>
          <w:spacing w:val="-10"/>
          <w:sz w:val="21"/>
        </w:rPr>
        <w:t>の注意義務を怠ったことに基づくもの及び</w:t>
      </w:r>
      <w:r w:rsidRPr="001032D5">
        <w:rPr>
          <w:rFonts w:ascii="ＭＳ 明朝" w:eastAsia="ＭＳ 明朝" w:cs="Arial"/>
          <w:color w:val="auto"/>
          <w:spacing w:val="-9"/>
          <w:sz w:val="21"/>
        </w:rPr>
        <w:t>第５８条第１項</w:t>
      </w:r>
      <w:r w:rsidRPr="001032D5">
        <w:rPr>
          <w:rFonts w:ascii="ＭＳ 明朝" w:eastAsia="ＭＳ 明朝" w:cs="Arial"/>
          <w:color w:val="auto"/>
          <w:spacing w:val="-10"/>
          <w:sz w:val="21"/>
        </w:rPr>
        <w:t>の規定により付された保険等により</w:t>
      </w:r>
      <w:r w:rsidRPr="001032D5">
        <w:rPr>
          <w:rFonts w:ascii="ＭＳ 明朝" w:eastAsia="ＭＳ 明朝" w:cs="Arial"/>
          <w:color w:val="auto"/>
          <w:spacing w:val="-6"/>
          <w:sz w:val="21"/>
        </w:rPr>
        <w:t>塡</w:t>
      </w:r>
      <w:r w:rsidRPr="001032D5">
        <w:rPr>
          <w:rFonts w:ascii="ＭＳ 明朝" w:eastAsia="ＭＳ 明朝" w:cs="Arial"/>
          <w:color w:val="auto"/>
          <w:spacing w:val="-12"/>
          <w:sz w:val="21"/>
        </w:rPr>
        <w:t>補された部分</w:t>
      </w:r>
      <w:r w:rsidRPr="001032D5">
        <w:rPr>
          <w:rFonts w:ascii="ＭＳ 明朝" w:eastAsia="ＭＳ 明朝" w:cs="Arial"/>
          <w:color w:val="auto"/>
          <w:spacing w:val="-9"/>
          <w:sz w:val="21"/>
        </w:rPr>
        <w:t>を除く。以下この条において「損害」という。）の状況を確認し、その結果を受注者に通知しなければならない。</w:t>
      </w:r>
    </w:p>
    <w:p w14:paraId="1C10FAF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受注者は、前項の規定により損害の状況が確認されたときは、損害による費用の負担を発注者に請求することができる。</w:t>
      </w:r>
    </w:p>
    <w:p w14:paraId="5279422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前項の規定により受注者から損害による費用の負担の請求があったときは、当該損害の額（工事目的物等であって第１３条第２項、第１４条第１項若しくは第２項又は第３８条第３項の規定による検査、立会いその他受注者の工事に関する記録等により確認することができるものに係る損害の額に限る。）及び当該損害の取片付けに要する費用の額の合計額（以下この条</w:t>
      </w:r>
      <w:r w:rsidRPr="001032D5">
        <w:rPr>
          <w:rFonts w:ascii="ＭＳ 明朝" w:eastAsia="ＭＳ 明朝" w:cs="Arial"/>
          <w:color w:val="auto"/>
          <w:spacing w:val="-9"/>
          <w:sz w:val="21"/>
        </w:rPr>
        <w:lastRenderedPageBreak/>
        <w:t>に</w:t>
      </w:r>
      <w:r w:rsidRPr="001032D5">
        <w:rPr>
          <w:rFonts w:ascii="ＭＳ 明朝" w:eastAsia="ＭＳ 明朝" w:cs="Arial"/>
          <w:color w:val="auto"/>
          <w:spacing w:val="-11"/>
          <w:sz w:val="21"/>
        </w:rPr>
        <w:t>おいて「損害合計額」という。）のうち請負代金額の１００分の１を超える額を負担しなければならない。ただし、災害応急対策又は災害復旧に関する工事における損害については、発注者が損害合計額を負担するものとする。</w:t>
      </w:r>
    </w:p>
    <w:p w14:paraId="10EC38B0"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５　損害の額は、次の各号に掲げる損害につき、それぞれ当該各号に定めるところにより算定する。</w:t>
      </w:r>
    </w:p>
    <w:p w14:paraId="514777A0"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工事目的物に関する損害</w:t>
      </w:r>
    </w:p>
    <w:p w14:paraId="3DC51E1A"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9"/>
          <w:sz w:val="21"/>
        </w:rPr>
        <w:t xml:space="preserve">　　　損害を受けた工事目的物に相応する請負代金額とし、残存価値がある場合にはその評価額を差し引いた額とする。</w:t>
      </w:r>
    </w:p>
    <w:p w14:paraId="4E209147"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工事材料に関する損害</w:t>
      </w:r>
    </w:p>
    <w:p w14:paraId="527235B8"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損害を受けた工事材料で通常妥当と認められるものに相応する請負代金額とし、残存価値がある場合にはその評価額を差し引いた額とする。</w:t>
      </w:r>
    </w:p>
    <w:p w14:paraId="0283C763"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w:t>
      </w:r>
      <w:r w:rsidRPr="001032D5">
        <w:rPr>
          <w:rFonts w:ascii="ＭＳ 明朝" w:eastAsia="ＭＳ 明朝" w:cs="Arial"/>
          <w:color w:val="auto"/>
          <w:spacing w:val="-10"/>
          <w:sz w:val="21"/>
        </w:rPr>
        <w:t>仮設物又は建設機械器具に関</w:t>
      </w:r>
      <w:r w:rsidRPr="001032D5">
        <w:rPr>
          <w:rFonts w:ascii="ＭＳ 明朝" w:eastAsia="ＭＳ 明朝" w:cs="Arial"/>
          <w:color w:val="auto"/>
          <w:spacing w:val="-12"/>
          <w:sz w:val="21"/>
        </w:rPr>
        <w:t>する損害</w:t>
      </w:r>
    </w:p>
    <w:p w14:paraId="1484D7E4"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12"/>
          <w:sz w:val="21"/>
        </w:rPr>
        <w:t xml:space="preserve">　　　損害を受けた仮設物又は建設機械器具で通常妥当と認められるも</w:t>
      </w:r>
      <w:r w:rsidRPr="001032D5">
        <w:rPr>
          <w:rFonts w:ascii="ＭＳ 明朝" w:eastAsia="ＭＳ 明朝" w:cs="Arial"/>
          <w:color w:val="auto"/>
          <w:spacing w:val="-9"/>
          <w:sz w:val="21"/>
        </w:rPr>
        <w:t>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14:paraId="475AFEC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10"/>
          <w:sz w:val="21"/>
        </w:rPr>
        <w:t>数次にわたる不可抗力により損害合計額が累積した場合における第２次以降の不可抗力による損害合計額の</w:t>
      </w:r>
      <w:r w:rsidRPr="001032D5">
        <w:rPr>
          <w:rFonts w:ascii="ＭＳ 明朝" w:eastAsia="ＭＳ 明朝" w:cs="Arial"/>
          <w:color w:val="auto"/>
          <w:spacing w:val="-9"/>
          <w:sz w:val="21"/>
        </w:rPr>
        <w:t>負担については、第４項中「当該損害の額」とあるのは「損害の額の累計」と、「当該損害</w:t>
      </w:r>
      <w:r w:rsidRPr="001032D5">
        <w:rPr>
          <w:rFonts w:ascii="ＭＳ 明朝" w:eastAsia="ＭＳ 明朝" w:cs="Arial"/>
          <w:color w:val="auto"/>
          <w:spacing w:val="-11"/>
          <w:sz w:val="21"/>
        </w:rPr>
        <w:t>の取片付けに要する費用の額」とあるのは「損害の取片付けに要する費用の額の累計」と、「請負代金額の１００分の１を超える額」とあるのは「請負代金額の１００分の１を超える額から既に負担した額を差し引いた額」と、「損害合計額を」とあるのは「損害合計額から既に負担した額を差し引いた額を」として同項を適用する。</w:t>
      </w:r>
    </w:p>
    <w:p w14:paraId="08ECE4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（請負代金額の変更に代える設計図書の変更）</w:t>
      </w:r>
    </w:p>
    <w:p w14:paraId="03098B6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第３１条　</w:t>
      </w:r>
      <w:r w:rsidRPr="001032D5">
        <w:rPr>
          <w:rFonts w:ascii="ＭＳ 明朝" w:eastAsia="ＭＳ 明朝" w:cs="Arial"/>
          <w:color w:val="auto"/>
          <w:spacing w:val="-9"/>
          <w:sz w:val="21"/>
        </w:rPr>
        <w:t>発注者は、第８条、第１５条、第１７条から第２０条まで、第２２条、第２３条、第２６条から第２８条まで、前条又は第３４条の規定により請負代金額を増額すべき場合又は費用を負担すべき場合において、特別の理由があるときは、請負代金額の増額又は負担額の全部又は一</w:t>
      </w:r>
      <w:r w:rsidRPr="001032D5">
        <w:rPr>
          <w:rFonts w:ascii="ＭＳ 明朝" w:eastAsia="ＭＳ 明朝" w:cs="Arial"/>
          <w:color w:val="auto"/>
          <w:spacing w:val="-11"/>
          <w:sz w:val="21"/>
        </w:rPr>
        <w:t>部に代えて設計図書を変更することができる。この場合において、設計図書の変更内容は、発注者と受注者とが協議して定める。ただし、協議開始の日から１４日以内に協議が整わない場合には、発注者が定め、受注者に通知する。</w:t>
      </w:r>
    </w:p>
    <w:p w14:paraId="2036E55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前項の協議開始の日については、発注者が受注者の意見を聴いて定め、受注者に通知しなければならない。</w:t>
      </w:r>
      <w:r w:rsidRPr="001032D5">
        <w:rPr>
          <w:rFonts w:ascii="ＭＳ 明朝" w:eastAsia="ＭＳ 明朝" w:cs="Arial"/>
          <w:color w:val="auto"/>
          <w:spacing w:val="-9"/>
          <w:sz w:val="21"/>
        </w:rPr>
        <w:t>ただし、発注者が同項の請負代金額を増額すべき事由又は費用を負担すべき事由が生じた日から７日以内に協議開始の日を通知しない場合には、受注者は、協議開始の日を定め、発注者に通知することができる。</w:t>
      </w:r>
    </w:p>
    <w:p w14:paraId="7509D190"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（検査及び引渡し）</w:t>
      </w:r>
    </w:p>
    <w:p w14:paraId="14B97BA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第３２条　受注者は、工事を完成したときは、その旨を発注者に通知しなければならない。</w:t>
      </w:r>
    </w:p>
    <w:p w14:paraId="2ACA40C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発注者は、前項の規定による通知を受けたときは、通知を受けた日から１４日以内に受注者</w:t>
      </w:r>
      <w:r w:rsidRPr="001032D5">
        <w:rPr>
          <w:rFonts w:ascii="ＭＳ 明朝" w:eastAsia="ＭＳ 明朝" w:cs="Arial"/>
          <w:color w:val="auto"/>
          <w:spacing w:val="-7"/>
          <w:sz w:val="21"/>
        </w:rPr>
        <w:lastRenderedPageBreak/>
        <w:t>の立会いの上、</w:t>
      </w:r>
      <w:r w:rsidRPr="001032D5">
        <w:rPr>
          <w:rFonts w:ascii="ＭＳ 明朝" w:eastAsia="ＭＳ 明朝" w:cs="Arial"/>
          <w:color w:val="auto"/>
          <w:spacing w:val="-9"/>
          <w:sz w:val="21"/>
        </w:rPr>
        <w:t>設計図書に定めるところにより、工事の完成を確認するための検査を完了し、当該検査の結果を受注者に通知しなければならない。この場合において、発注者は、必要があると認められるときは、その理由を受注者に通知して、工事目的物を最小限度破壊して検査することができる。</w:t>
      </w:r>
    </w:p>
    <w:p w14:paraId="2C244DEA"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３　前項の場合において、検査又は復旧に直接要する費用は、受注者の負担とする。</w:t>
      </w:r>
    </w:p>
    <w:p w14:paraId="07CDDD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発注者は、第２項の検査によって工事の完成を確認した後、受注者が工事目的物の引渡しを申し出たときは、直ちに当該工事目的物の引渡しを受けなければならない。</w:t>
      </w:r>
    </w:p>
    <w:p w14:paraId="7FADD8E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発注者は、受注者が前項の申出を行わないときは、当該工事目的物の引渡しを請負代金の支払いの完了と同時に行うことを請求することができる。この場合においては、受注者は、当該請求に直ちに応じなければならない。</w:t>
      </w:r>
    </w:p>
    <w:p w14:paraId="4B6640E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受注者は、工事が第２項の検査に合格しないときは、直ちに修補して発注者の検査を受けなければならない。この場合においては、修補の完了を</w:t>
      </w:r>
      <w:r w:rsidRPr="001032D5">
        <w:rPr>
          <w:rFonts w:ascii="ＭＳ 明朝" w:eastAsia="ＭＳ 明朝" w:cs="Arial"/>
          <w:color w:val="auto"/>
          <w:spacing w:val="-11"/>
          <w:sz w:val="21"/>
        </w:rPr>
        <w:t>工事の完成とみなして前各項の規定を適用する。</w:t>
      </w:r>
    </w:p>
    <w:p w14:paraId="2CD3A51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（請負代金の支払い）</w:t>
      </w:r>
    </w:p>
    <w:p w14:paraId="4E70794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第３３条　</w:t>
      </w:r>
      <w:r w:rsidRPr="001032D5">
        <w:rPr>
          <w:rFonts w:ascii="ＭＳ 明朝" w:eastAsia="ＭＳ 明朝" w:cs="Arial"/>
          <w:color w:val="auto"/>
          <w:spacing w:val="-5"/>
          <w:sz w:val="21"/>
        </w:rPr>
        <w:t>受注者は、前条第２項（同条第６項後段の規定により適用される場合を含む。第３項において同じ。）の検査に合格したときは、請負代金の支払いを請求することができる。</w:t>
      </w:r>
    </w:p>
    <w:p w14:paraId="4BE8AB06"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発注者は、前項の規定による請求があったときは、請求を受けた日から４０日以内に請負代金を支払わなければならない。</w:t>
      </w:r>
    </w:p>
    <w:p w14:paraId="37F5DB0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発注者がその責めに帰すべき事由により前条第２項の期間内に検査をしないときは、その期限を経過した日から検査をした日までの期間の日数は、前項の期間（以下この項に</w:t>
      </w:r>
      <w:r w:rsidRPr="001032D5">
        <w:rPr>
          <w:rFonts w:ascii="ＭＳ 明朝" w:eastAsia="ＭＳ 明朝" w:cs="Arial"/>
          <w:color w:val="auto"/>
          <w:spacing w:val="-11"/>
          <w:sz w:val="21"/>
        </w:rPr>
        <w:t>おいて「約定期間」という。）の日数から差し引くものとする。この場合において、その遅延日数が約定期間の日数を超えるときは、約定期間は、遅延日数が約定期間の日数を超えた日において満了したものとみなす。</w:t>
      </w:r>
    </w:p>
    <w:p w14:paraId="6DE13B5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（部分使用）</w:t>
      </w:r>
    </w:p>
    <w:p w14:paraId="74AE6C9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第３４条　</w:t>
      </w:r>
      <w:r w:rsidRPr="001032D5">
        <w:rPr>
          <w:rFonts w:ascii="ＭＳ 明朝" w:eastAsia="ＭＳ 明朝" w:cs="Arial"/>
          <w:color w:val="auto"/>
          <w:spacing w:val="-9"/>
          <w:sz w:val="21"/>
        </w:rPr>
        <w:t>発注者は、第３２条第４項又は第５項の規定による引渡し前においても、工事目的物の全部又は一部を受注者の承諾を得て使用することができる。</w:t>
      </w:r>
    </w:p>
    <w:p w14:paraId="6288E3F3" w14:textId="77777777" w:rsidR="00A37F8F" w:rsidRPr="001032D5" w:rsidRDefault="00A37F8F" w:rsidP="00A37F8F">
      <w:pPr>
        <w:suppressAutoHyphens/>
        <w:overflowPunct/>
        <w:autoSpaceDE w:val="0"/>
        <w:autoSpaceDN w:val="0"/>
        <w:ind w:left="196" w:hangingChars="100" w:hanging="196"/>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前項の場合においては、発注者は、その使用部分を善良な管理者の注意をもって使用しなければならない。</w:t>
      </w:r>
    </w:p>
    <w:p w14:paraId="389DCE4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発注者は、第１項の規定により工事目的物の全部又は一</w:t>
      </w:r>
      <w:r w:rsidRPr="001032D5">
        <w:rPr>
          <w:rFonts w:ascii="ＭＳ 明朝" w:eastAsia="ＭＳ 明朝" w:cs="Arial"/>
          <w:color w:val="auto"/>
          <w:spacing w:val="-11"/>
          <w:sz w:val="21"/>
        </w:rPr>
        <w:t>部を使用したことによって受注者に損害を及ぼしたときは、必要な費用を負担しなければならない。</w:t>
      </w:r>
    </w:p>
    <w:p w14:paraId="19001E77"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（前金払及び中間前金払）</w:t>
      </w:r>
    </w:p>
    <w:p w14:paraId="349D81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第３５条　</w:t>
      </w:r>
      <w:r w:rsidRPr="001032D5">
        <w:rPr>
          <w:rFonts w:ascii="ＭＳ 明朝" w:eastAsia="ＭＳ 明朝" w:cs="Arial"/>
          <w:color w:val="auto"/>
          <w:spacing w:val="-9"/>
          <w:sz w:val="21"/>
          <w:szCs w:val="21"/>
        </w:rPr>
        <w:t>受注者は、</w:t>
      </w:r>
      <w:r w:rsidRPr="001032D5">
        <w:rPr>
          <w:rFonts w:ascii="ＭＳ 明朝" w:eastAsia="ＭＳ 明朝" w:cs="Arial"/>
          <w:color w:val="auto"/>
          <w:spacing w:val="-7"/>
          <w:sz w:val="21"/>
          <w:szCs w:val="21"/>
        </w:rPr>
        <w:t>保証事業会社</w:t>
      </w:r>
      <w:r w:rsidRPr="001032D5">
        <w:rPr>
          <w:rFonts w:ascii="ＭＳ 明朝" w:eastAsia="ＭＳ 明朝" w:cs="Arial"/>
          <w:color w:val="auto"/>
          <w:spacing w:val="-9"/>
          <w:sz w:val="21"/>
          <w:szCs w:val="21"/>
        </w:rPr>
        <w:t>と、契約書記載の工事完成の時期を保証期限とする</w:t>
      </w:r>
      <w:r w:rsidRPr="001032D5">
        <w:rPr>
          <w:rFonts w:ascii="ＭＳ 明朝" w:eastAsia="ＭＳ 明朝" w:cs="Arial"/>
          <w:color w:val="auto"/>
          <w:spacing w:val="-7"/>
          <w:sz w:val="21"/>
          <w:szCs w:val="21"/>
        </w:rPr>
        <w:t>公共工事の前払金保証事業に関する法律第２条第５項</w:t>
      </w:r>
      <w:r w:rsidRPr="001032D5">
        <w:rPr>
          <w:rFonts w:ascii="ＭＳ 明朝" w:eastAsia="ＭＳ 明朝" w:cs="Arial"/>
          <w:color w:val="auto"/>
          <w:spacing w:val="-9"/>
          <w:sz w:val="21"/>
          <w:szCs w:val="21"/>
        </w:rPr>
        <w:t>に規定する保証契約（以下「保証契約」という。）を締結し、その保証証書を発注者に寄託して、請負代金額の１０分の４以内の前払金の支払いを発注者に請求することができる。</w:t>
      </w:r>
    </w:p>
    <w:p w14:paraId="197B8719"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２　受注者は、前項の規定による保証証書の寄託に代えて、電磁的方法であって、当該保証契約の相手方たる保証事業会社が定め、発注者が認めた措置を講ずることができる。この場合において、受注者は、当該保証証書を寄託したものとみなす。</w:t>
      </w:r>
    </w:p>
    <w:p w14:paraId="32FA82A7" w14:textId="77777777" w:rsidR="00A37F8F" w:rsidRPr="001032D5" w:rsidRDefault="00A37F8F" w:rsidP="00A37F8F">
      <w:pPr>
        <w:overflowPunct/>
        <w:autoSpaceDE w:val="0"/>
        <w:autoSpaceDN w:val="0"/>
        <w:adjustRightInd w:val="0"/>
        <w:ind w:left="196" w:hangingChars="100" w:hanging="196"/>
        <w:jc w:val="left"/>
        <w:textAlignment w:val="auto"/>
        <w:rPr>
          <w:rFonts w:ascii="ＭＳ 明朝" w:eastAsia="ＭＳ 明朝" w:cs="Arial" w:hint="default"/>
          <w:color w:val="auto"/>
          <w:sz w:val="21"/>
          <w:szCs w:val="21"/>
        </w:rPr>
      </w:pPr>
      <w:r w:rsidRPr="001032D5">
        <w:rPr>
          <w:rFonts w:ascii="ＭＳ 明朝" w:eastAsia="ＭＳ 明朝" w:cs="Arial"/>
          <w:color w:val="auto"/>
          <w:spacing w:val="-7"/>
          <w:sz w:val="21"/>
          <w:szCs w:val="21"/>
        </w:rPr>
        <w:lastRenderedPageBreak/>
        <w:t xml:space="preserve">３　</w:t>
      </w:r>
      <w:r w:rsidRPr="001032D5">
        <w:rPr>
          <w:rFonts w:ascii="ＭＳ 明朝" w:eastAsia="ＭＳ 明朝" w:cs="Arial"/>
          <w:color w:val="auto"/>
          <w:spacing w:val="-9"/>
          <w:sz w:val="21"/>
          <w:szCs w:val="21"/>
        </w:rPr>
        <w:t>発注者は､第１項の規定による請求があったときは、請求を受けた日から１４日以内に前払金を支払わなければなら</w:t>
      </w:r>
      <w:r w:rsidRPr="001032D5">
        <w:rPr>
          <w:rFonts w:ascii="ＭＳ 明朝" w:eastAsia="ＭＳ 明朝" w:cs="Arial"/>
          <w:color w:val="auto"/>
          <w:spacing w:val="-11"/>
          <w:sz w:val="21"/>
          <w:szCs w:val="21"/>
        </w:rPr>
        <w:t>ない。</w:t>
      </w:r>
    </w:p>
    <w:p w14:paraId="4F731FD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第１項の規定により前払金の支払いを受けた後、保証事業会社と中間前払金に関する保証契約を締結し、その保証証書を発注者に寄託して、請負代金額の１０分の２以内の中間前払金の支払いを発注者に請求することができる。この場合においては、前項の規定を準用する。</w:t>
      </w:r>
    </w:p>
    <w:p w14:paraId="0E98D5B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５　受注者は、前項の中間前払金の支払いを請求しようとするときは、あらかじめ、発注者又は発注者の指定する者の中間前金払に係る認定を受けなければならない。この場合において、発注者又は発注者の指定する者は、受注者の請求があったときは、直ちに認定を行い、当該認定の結果を受注者に通知しなければならない。</w:t>
      </w:r>
    </w:p>
    <w:p w14:paraId="184BB52F" w14:textId="53BA83B0"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６　</w:t>
      </w:r>
      <w:r w:rsidRPr="001032D5">
        <w:rPr>
          <w:rFonts w:ascii="ＭＳ 明朝" w:eastAsia="ＭＳ 明朝" w:cs="Arial"/>
          <w:color w:val="auto"/>
          <w:spacing w:val="-9"/>
          <w:sz w:val="21"/>
          <w:szCs w:val="21"/>
        </w:rPr>
        <w:t>受注者は、請負代金額が著しく増額された場合においては、その増額後の請負代金額の１０分の４（第４項の規定により中間前払金の支払いを受けているときは１０分の６）から受領済みの前払金額（中間前払金の支払いを受けているときは、中間前払金額を含む。以下この条及び次条において同じ。）を差し引いた額に相当する額の範囲内で前払金（中間前払金の支払いを受けているときは、中間前払金を含む。以下この条</w:t>
      </w:r>
      <w:r w:rsidR="00434656" w:rsidRPr="001032D5">
        <w:rPr>
          <w:rFonts w:ascii="ＭＳ 明朝" w:eastAsia="ＭＳ 明朝" w:cs="Arial"/>
          <w:color w:val="auto"/>
          <w:spacing w:val="-9"/>
          <w:sz w:val="21"/>
          <w:szCs w:val="21"/>
        </w:rPr>
        <w:t>及び次条</w:t>
      </w:r>
      <w:r w:rsidRPr="001032D5">
        <w:rPr>
          <w:rFonts w:ascii="ＭＳ 明朝" w:eastAsia="ＭＳ 明朝" w:cs="Arial"/>
          <w:color w:val="auto"/>
          <w:spacing w:val="-9"/>
          <w:sz w:val="21"/>
          <w:szCs w:val="21"/>
        </w:rPr>
        <w:t>において同じ。）の支払いを請求することができる。この場合においては、第３項の規定を準用する。</w:t>
      </w:r>
      <w:r w:rsidRPr="001032D5">
        <w:rPr>
          <w:rFonts w:ascii="ＭＳ 明朝" w:eastAsia="ＭＳ 明朝" w:cs="Arial"/>
          <w:color w:val="auto"/>
          <w:sz w:val="21"/>
          <w:szCs w:val="21"/>
        </w:rPr>
        <w:t xml:space="preserve">  </w:t>
      </w:r>
    </w:p>
    <w:p w14:paraId="2B728E8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７　受</w:t>
      </w:r>
      <w:r w:rsidRPr="001032D5">
        <w:rPr>
          <w:rFonts w:ascii="ＭＳ 明朝" w:eastAsia="ＭＳ 明朝" w:cs="Arial"/>
          <w:color w:val="auto"/>
          <w:spacing w:val="-9"/>
          <w:sz w:val="21"/>
          <w:szCs w:val="21"/>
        </w:rPr>
        <w:t>注者は、請負代金額が著しく減</w:t>
      </w:r>
      <w:r w:rsidRPr="001032D5">
        <w:rPr>
          <w:rFonts w:ascii="ＭＳ 明朝" w:eastAsia="ＭＳ 明朝" w:cs="Arial"/>
          <w:color w:val="auto"/>
          <w:spacing w:val="-11"/>
          <w:sz w:val="21"/>
          <w:szCs w:val="21"/>
        </w:rPr>
        <w:t>額された場合において、受領済みの前払金額が減額後の請負代金額の１０分の５（第４項の規定により中間前払金の支払いを受けているときは３分の２）を超えるときは、受注者は、請負代金額が減額された日から３０日以内にその超過額を返還しなければならない。</w:t>
      </w:r>
    </w:p>
    <w:p w14:paraId="64D2FC0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８　</w:t>
      </w:r>
      <w:r w:rsidRPr="001032D5">
        <w:rPr>
          <w:rFonts w:ascii="ＭＳ 明朝" w:eastAsia="ＭＳ 明朝" w:cs="Arial"/>
          <w:color w:val="auto"/>
          <w:spacing w:val="-9"/>
          <w:sz w:val="21"/>
          <w:szCs w:val="21"/>
        </w:rPr>
        <w:t>前項の超過額が相当の額に達し、返還することが前払金の使用状況からみて著しく不適当であると認められるときは、発注者と受注者とが協議して返還すべき超過額を定める。ただし、請負代金額が減額された日から７日以内に協議が整わない場合には、発注者が定め、受注者に通知する。</w:t>
      </w:r>
    </w:p>
    <w:p w14:paraId="0D1B85B8"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szCs w:val="21"/>
        </w:rPr>
        <w:t xml:space="preserve">９　</w:t>
      </w:r>
      <w:r w:rsidRPr="001032D5">
        <w:rPr>
          <w:rFonts w:ascii="ＭＳ 明朝" w:eastAsia="ＭＳ 明朝" w:cs="Arial"/>
          <w:color w:val="auto"/>
          <w:spacing w:val="-9"/>
          <w:sz w:val="21"/>
          <w:szCs w:val="21"/>
        </w:rPr>
        <w:t>発注者は、受注者が第７項の期間内に超過額を返還しなかったときは、その未返還額につき</w:t>
      </w:r>
      <w:r w:rsidRPr="001032D5">
        <w:rPr>
          <w:rFonts w:ascii="ＭＳ 明朝" w:eastAsia="ＭＳ 明朝" w:cs="Arial"/>
          <w:color w:val="auto"/>
          <w:spacing w:val="-11"/>
          <w:sz w:val="21"/>
          <w:szCs w:val="21"/>
        </w:rPr>
        <w:t>、同項の期間を</w:t>
      </w:r>
      <w:r w:rsidRPr="001032D5">
        <w:rPr>
          <w:rFonts w:ascii="ＭＳ 明朝" w:eastAsia="ＭＳ 明朝" w:cs="Arial"/>
          <w:color w:val="auto"/>
          <w:spacing w:val="-7"/>
          <w:sz w:val="21"/>
          <w:szCs w:val="21"/>
        </w:rPr>
        <w:t>経過した日から返還をする日までの期間について、その日数に応じ、政府契約の支払遅延防止等に関する法律</w:t>
      </w:r>
      <w:r w:rsidRPr="001032D5">
        <w:rPr>
          <w:rFonts w:ascii="ＭＳ 明朝" w:eastAsia="ＭＳ 明朝" w:cs="Arial"/>
          <w:color w:val="auto"/>
          <w:spacing w:val="-9"/>
          <w:sz w:val="21"/>
          <w:szCs w:val="21"/>
        </w:rPr>
        <w:t>（昭和２４年法律第２５６号</w:t>
      </w:r>
      <w:r w:rsidRPr="001032D5">
        <w:rPr>
          <w:rFonts w:ascii="ＭＳ 明朝" w:eastAsia="ＭＳ 明朝" w:cs="Arial"/>
          <w:color w:val="auto"/>
          <w:spacing w:val="-7"/>
          <w:sz w:val="21"/>
          <w:szCs w:val="21"/>
        </w:rPr>
        <w:t>。以下「支払遅延防止法」という。</w:t>
      </w:r>
      <w:r w:rsidRPr="001032D5">
        <w:rPr>
          <w:rFonts w:ascii="ＭＳ 明朝" w:eastAsia="ＭＳ 明朝" w:cs="Arial"/>
          <w:color w:val="auto"/>
          <w:spacing w:val="-9"/>
          <w:sz w:val="21"/>
          <w:szCs w:val="21"/>
        </w:rPr>
        <w:t>）第８条第１項の規定に基づき定められた率の割合で計算した額の遅延利息の支払いを請求することができる。</w:t>
      </w:r>
    </w:p>
    <w:p w14:paraId="73E589E8" w14:textId="77777777" w:rsidR="00A37F8F" w:rsidRPr="001032D5" w:rsidRDefault="00A37F8F" w:rsidP="00A37F8F">
      <w:pPr>
        <w:suppressAutoHyphens/>
        <w:overflowPunct/>
        <w:autoSpaceDE w:val="0"/>
        <w:autoSpaceDN w:val="0"/>
        <w:rPr>
          <w:rFonts w:ascii="ＭＳ 明朝" w:eastAsia="ＭＳ 明朝" w:cs="Arial" w:hint="default"/>
          <w:color w:val="auto"/>
          <w:sz w:val="21"/>
          <w:szCs w:val="21"/>
        </w:rPr>
      </w:pPr>
      <w:r w:rsidRPr="001032D5">
        <w:rPr>
          <w:rFonts w:ascii="ＭＳ 明朝" w:eastAsia="ＭＳ 明朝" w:cs="Arial"/>
          <w:color w:val="auto"/>
          <w:spacing w:val="-7"/>
          <w:sz w:val="21"/>
          <w:szCs w:val="21"/>
        </w:rPr>
        <w:t>（保証契約の変更）</w:t>
      </w:r>
    </w:p>
    <w:p w14:paraId="47E86D9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 xml:space="preserve">第３６条　</w:t>
      </w:r>
      <w:r w:rsidRPr="001032D5">
        <w:rPr>
          <w:rFonts w:ascii="ＭＳ 明朝" w:eastAsia="ＭＳ 明朝" w:cs="Arial"/>
          <w:color w:val="auto"/>
          <w:spacing w:val="-9"/>
          <w:sz w:val="21"/>
          <w:szCs w:val="21"/>
        </w:rPr>
        <w:t>受注者は、前条第６項の規定により受領済みの前払金に追加してさらに前払金の支払いを請求する場合には、あらかじめ、保証契約を変更し、変更後の保証証書を発注者に寄託しなければならない。</w:t>
      </w:r>
    </w:p>
    <w:p w14:paraId="3AC1DBE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szCs w:val="21"/>
        </w:rPr>
      </w:pPr>
      <w:r w:rsidRPr="001032D5">
        <w:rPr>
          <w:rFonts w:ascii="ＭＳ 明朝" w:eastAsia="ＭＳ 明朝" w:cs="Arial"/>
          <w:color w:val="auto"/>
          <w:spacing w:val="-7"/>
          <w:sz w:val="21"/>
          <w:szCs w:val="21"/>
        </w:rPr>
        <w:t>２　受注者は、前項に定める場合のほか、請負代金額が減額された場合において、保証契約を変更したときは、変更後の保証証書を直ちに発注者に寄託しなければならない。</w:t>
      </w:r>
    </w:p>
    <w:p w14:paraId="3A1E0BC7" w14:textId="77777777" w:rsidR="00A37F8F" w:rsidRPr="001032D5" w:rsidRDefault="00A37F8F" w:rsidP="00A37F8F">
      <w:pPr>
        <w:overflowPunct/>
        <w:autoSpaceDE w:val="0"/>
        <w:autoSpaceDN w:val="0"/>
        <w:adjustRightInd w:val="0"/>
        <w:ind w:left="21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３　受注者は、第１項又は第２項の規定による保証証書の寄託に代えて、電磁的方法であって、当該保証契約の相手方たる保証事業会社が定め、発注者が認めた措置を講ずるこ</w:t>
      </w:r>
      <w:r w:rsidRPr="001032D5">
        <w:rPr>
          <w:rFonts w:ascii="ＭＳ 明朝" w:eastAsia="ＭＳ 明朝" w:cs="ＭＳ明朝"/>
          <w:color w:val="auto"/>
          <w:sz w:val="21"/>
          <w:szCs w:val="21"/>
        </w:rPr>
        <w:lastRenderedPageBreak/>
        <w:t>とができる。この場合において、受注者は、当該保証証書を寄託したものとみなす。</w:t>
      </w:r>
    </w:p>
    <w:p w14:paraId="2DB6A97C"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pacing w:val="-7"/>
          <w:sz w:val="21"/>
          <w:szCs w:val="21"/>
        </w:rPr>
      </w:pPr>
      <w:r w:rsidRPr="001032D5">
        <w:rPr>
          <w:rFonts w:ascii="ＭＳ 明朝" w:eastAsia="ＭＳ 明朝" w:cs="Arial"/>
          <w:color w:val="auto"/>
          <w:spacing w:val="-7"/>
          <w:sz w:val="21"/>
          <w:szCs w:val="21"/>
        </w:rPr>
        <w:t xml:space="preserve">４　</w:t>
      </w:r>
      <w:r w:rsidRPr="001032D5">
        <w:rPr>
          <w:rFonts w:ascii="ＭＳ 明朝" w:eastAsia="ＭＳ 明朝" w:cs="Arial"/>
          <w:color w:val="auto"/>
          <w:spacing w:val="-9"/>
          <w:sz w:val="21"/>
          <w:szCs w:val="21"/>
        </w:rPr>
        <w:t>受注者は、前払金額の変更を伴わない工期の変更が行われた場合には、発注者に代わりその旨を保証事業会</w:t>
      </w:r>
      <w:r w:rsidRPr="001032D5">
        <w:rPr>
          <w:rFonts w:ascii="ＭＳ 明朝" w:eastAsia="ＭＳ 明朝" w:cs="Arial"/>
          <w:color w:val="auto"/>
          <w:spacing w:val="-7"/>
          <w:sz w:val="21"/>
          <w:szCs w:val="21"/>
        </w:rPr>
        <w:t>社に直ちに通知するものとする。</w:t>
      </w:r>
    </w:p>
    <w:p w14:paraId="5390CBD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（前払金の使用等）</w:t>
      </w:r>
    </w:p>
    <w:p w14:paraId="4B239A4D" w14:textId="77777777" w:rsidR="00BF59F6" w:rsidRPr="001032D5" w:rsidRDefault="00A37F8F" w:rsidP="00BF59F6">
      <w:pPr>
        <w:suppressAutoHyphens/>
        <w:overflowPunct/>
        <w:autoSpaceDE w:val="0"/>
        <w:autoSpaceDN w:val="0"/>
        <w:ind w:left="197" w:hanging="197"/>
        <w:rPr>
          <w:rFonts w:ascii="ＭＳ 明朝" w:eastAsia="ＭＳ 明朝" w:cs="Arial" w:hint="default"/>
          <w:color w:val="auto"/>
          <w:spacing w:val="-7"/>
          <w:sz w:val="21"/>
        </w:rPr>
      </w:pPr>
      <w:r w:rsidRPr="001032D5">
        <w:rPr>
          <w:rFonts w:ascii="ＭＳ 明朝" w:eastAsia="ＭＳ 明朝" w:cs="Arial"/>
          <w:color w:val="auto"/>
          <w:spacing w:val="-7"/>
          <w:sz w:val="21"/>
        </w:rPr>
        <w:t xml:space="preserve">第３７条　</w:t>
      </w:r>
      <w:r w:rsidRPr="001032D5">
        <w:rPr>
          <w:rFonts w:ascii="ＭＳ 明朝" w:eastAsia="ＭＳ 明朝" w:cs="Arial"/>
          <w:color w:val="auto"/>
          <w:spacing w:val="-9"/>
          <w:sz w:val="21"/>
        </w:rPr>
        <w:t>受注者は、前払金</w:t>
      </w:r>
      <w:r w:rsidR="00434656" w:rsidRPr="001032D5">
        <w:rPr>
          <w:rFonts w:ascii="ＭＳ 明朝" w:eastAsia="ＭＳ 明朝" w:cs="Arial"/>
          <w:color w:val="auto"/>
          <w:spacing w:val="-9"/>
          <w:sz w:val="21"/>
        </w:rPr>
        <w:t>（中間前払金を除く）</w:t>
      </w:r>
      <w:r w:rsidRPr="001032D5">
        <w:rPr>
          <w:rFonts w:ascii="ＭＳ 明朝" w:eastAsia="ＭＳ 明朝" w:cs="Arial"/>
          <w:color w:val="auto"/>
          <w:spacing w:val="-9"/>
          <w:sz w:val="21"/>
        </w:rPr>
        <w:t>をこの工事の材料費、労務費、機械器具の賃借料、機械購入費（この工事において</w:t>
      </w:r>
      <w:r w:rsidRPr="001032D5">
        <w:rPr>
          <w:rFonts w:ascii="ＭＳ 明朝" w:eastAsia="ＭＳ 明朝" w:cs="Arial"/>
          <w:color w:val="auto"/>
          <w:spacing w:val="-7"/>
          <w:sz w:val="21"/>
        </w:rPr>
        <w:t>償却される割合に相当する額に限る。）、動力費、支払運賃、修繕費、仮設費、労働者災害補償保険料及び保証料に相当する額として必要な経費以外の支払いに充当してはならない。</w:t>
      </w:r>
      <w:r w:rsidR="00BF59F6" w:rsidRPr="001032D5">
        <w:rPr>
          <w:rFonts w:ascii="ＭＳ 明朝" w:eastAsia="ＭＳ 明朝" w:cs="Arial"/>
          <w:color w:val="auto"/>
          <w:spacing w:val="-7"/>
          <w:sz w:val="21"/>
        </w:rPr>
        <w:t>ただし、前払金額の１００分の２５を超えない範囲で、前払金をこの工事の現場管理費及び一般管理費等のうちこの工事の施工に要する費用に係る支払いに充当することができる。</w:t>
      </w:r>
    </w:p>
    <w:p w14:paraId="74E9EAF9" w14:textId="27DCDAF2" w:rsidR="00A37F8F" w:rsidRPr="001032D5" w:rsidRDefault="00BF59F6" w:rsidP="00BF59F6">
      <w:pPr>
        <w:suppressAutoHyphens/>
        <w:overflowPunct/>
        <w:autoSpaceDE w:val="0"/>
        <w:autoSpaceDN w:val="0"/>
        <w:ind w:left="282" w:hangingChars="144" w:hanging="282"/>
        <w:rPr>
          <w:rFonts w:ascii="ＭＳ 明朝" w:eastAsia="ＭＳ 明朝" w:cs="Arial" w:hint="default"/>
          <w:color w:val="auto"/>
          <w:sz w:val="21"/>
        </w:rPr>
      </w:pPr>
      <w:r w:rsidRPr="001032D5">
        <w:rPr>
          <w:rFonts w:ascii="ＭＳ 明朝" w:eastAsia="ＭＳ 明朝" w:cs="Arial"/>
          <w:color w:val="auto"/>
          <w:spacing w:val="-7"/>
          <w:sz w:val="21"/>
        </w:rPr>
        <w:t>２</w:t>
      </w:r>
      <w:r w:rsidRPr="001032D5">
        <w:rPr>
          <w:rFonts w:ascii="ＭＳ 明朝" w:eastAsia="ＭＳ 明朝" w:cs="Arial"/>
          <w:color w:val="auto"/>
          <w:spacing w:val="-7"/>
          <w:sz w:val="21"/>
          <w:szCs w:val="21"/>
        </w:rPr>
        <w:t xml:space="preserve">　</w:t>
      </w:r>
      <w:r w:rsidRPr="001032D5">
        <w:rPr>
          <w:rFonts w:ascii="ＭＳ 明朝" w:eastAsia="ＭＳ 明朝" w:cs="Arial" w:hint="default"/>
          <w:color w:val="auto"/>
          <w:spacing w:val="-7"/>
          <w:sz w:val="21"/>
        </w:rPr>
        <w:t>受注者は、中間前払金をこの工事の材料費、労務費、機械器具の賃借料、機械購入費（この</w:t>
      </w:r>
      <w:r w:rsidRPr="001032D5">
        <w:rPr>
          <w:rFonts w:ascii="ＭＳ 明朝" w:eastAsia="ＭＳ 明朝" w:cs="Arial"/>
          <w:color w:val="auto"/>
          <w:spacing w:val="-7"/>
          <w:sz w:val="21"/>
        </w:rPr>
        <w:t>工事において償却される割合に相当する額に限る。）、動力費、支払運賃、修繕費、仮設費、労働者災害補償保険料及び保証料に相当する額として必要な経費以外の支払いに充当してはならない。</w:t>
      </w:r>
    </w:p>
    <w:p w14:paraId="4CE83EC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（部分払）</w:t>
      </w:r>
    </w:p>
    <w:p w14:paraId="04BE317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第３８条　</w:t>
      </w:r>
      <w:r w:rsidRPr="001032D5">
        <w:rPr>
          <w:rFonts w:ascii="ＭＳ 明朝" w:eastAsia="ＭＳ 明朝" w:cs="Arial"/>
          <w:color w:val="auto"/>
          <w:spacing w:val="-9"/>
          <w:sz w:val="21"/>
        </w:rPr>
        <w:t>受注者は、工事の完成前に、出来形部分並びに工事現場に搬入済みの工事材料〔及び製造工場等にある工場製品〕（第１３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１０分の９以内の額について、次項から第７項までに定めるところにより部分払を請求することができる。ただし、この請求は、工期中　回を超えることができない。な</w:t>
      </w:r>
      <w:r w:rsidRPr="001032D5">
        <w:rPr>
          <w:rFonts w:ascii="ＭＳ 明朝" w:eastAsia="ＭＳ 明朝" w:cs="Arial"/>
          <w:color w:val="auto"/>
          <w:spacing w:val="-11"/>
          <w:sz w:val="21"/>
        </w:rPr>
        <w:t>お、中間前金払の支払いを受けた場合は、この回数を</w:t>
      </w:r>
      <w:r w:rsidRPr="001032D5">
        <w:rPr>
          <w:rFonts w:ascii="ＭＳ 明朝" w:eastAsia="ＭＳ 明朝" w:cs="Arial"/>
          <w:color w:val="auto"/>
          <w:spacing w:val="-7"/>
          <w:sz w:val="21"/>
        </w:rPr>
        <w:t>その都度</w:t>
      </w:r>
      <w:r w:rsidRPr="001032D5">
        <w:rPr>
          <w:rFonts w:ascii="ＭＳ 明朝" w:eastAsia="ＭＳ 明朝" w:cs="Arial"/>
          <w:color w:val="auto"/>
          <w:spacing w:val="-9"/>
          <w:sz w:val="21"/>
        </w:rPr>
        <w:t>１回減じるものとする。</w:t>
      </w:r>
    </w:p>
    <w:p w14:paraId="0F7D5B49"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受注者は、部分払を請求しようとするときは、あらかじめ、当該請求に係る出来形部分又は工事現場に搬入済みの工事材料〔若しくは製造工場等にある工場製品〕の確認を発注者に請求しなければならない。</w:t>
      </w:r>
    </w:p>
    <w:p w14:paraId="5723AEF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場合において、当該請求を受けた日から１４日以内に、受注者の立会いの上、設計図書に定めるところにより、同項の確認をするための検査を行い、当該確認の結果を受注者に通知しなければならない。この場合において、発注者は、必要がある</w:t>
      </w:r>
      <w:r w:rsidRPr="001032D5">
        <w:rPr>
          <w:rFonts w:ascii="ＭＳ 明朝" w:eastAsia="ＭＳ 明朝" w:cs="Arial"/>
          <w:color w:val="auto"/>
          <w:spacing w:val="-11"/>
          <w:sz w:val="21"/>
        </w:rPr>
        <w:t>と認められるときは、その理由を受注者に通知して、出来形部分を最小限度破壊して検査することができる。</w:t>
      </w:r>
    </w:p>
    <w:p w14:paraId="0EFB794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４　前項の場合において、検査又は復旧に直接要する費用は、受注者の負担とする。</w:t>
      </w:r>
    </w:p>
    <w:p w14:paraId="606903F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受注者は、第３項の規定による確認があったときは、部分払を請求することができる。この場合においては、発注者は、当該請求を受けた日から１４日以内に部分払金を支払わなければならない。</w:t>
      </w:r>
    </w:p>
    <w:p w14:paraId="37CB07A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部分払金の額は、次の式により算定する。この場合において、第１項の請負代金相当額は、発注者と受注者とが協議して定める。ただし、発注者が前項の請求を受け</w:t>
      </w:r>
      <w:r w:rsidRPr="001032D5">
        <w:rPr>
          <w:rFonts w:ascii="ＭＳ 明朝" w:eastAsia="ＭＳ 明朝" w:cs="Arial"/>
          <w:color w:val="auto"/>
          <w:spacing w:val="-11"/>
          <w:sz w:val="21"/>
        </w:rPr>
        <w:t>た日から１０日以内に協議が整わない場合には、発注者が定め、受注者に通知する。</w:t>
      </w:r>
    </w:p>
    <w:p w14:paraId="02F09BF6" w14:textId="621C8721" w:rsidR="00A37F8F" w:rsidRPr="001032D5" w:rsidRDefault="00774282" w:rsidP="00A37F8F">
      <w:pPr>
        <w:suppressAutoHyphens/>
        <w:overflowPunct/>
        <w:autoSpaceDE w:val="0"/>
        <w:autoSpaceDN w:val="0"/>
        <w:rPr>
          <w:rFonts w:ascii="ＭＳ 明朝" w:eastAsia="ＭＳ 明朝" w:cs="Arial" w:hint="default"/>
          <w:color w:val="auto"/>
          <w:sz w:val="21"/>
        </w:rPr>
      </w:pPr>
      <w:r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3360" behindDoc="0" locked="0" layoutInCell="1" allowOverlap="1" wp14:anchorId="2D53270C" wp14:editId="1BB8CDD5">
                <wp:simplePos x="0" y="0"/>
                <wp:positionH relativeFrom="column">
                  <wp:posOffset>1619250</wp:posOffset>
                </wp:positionH>
                <wp:positionV relativeFrom="paragraph">
                  <wp:posOffset>-707390</wp:posOffset>
                </wp:positionV>
                <wp:extent cx="2360930" cy="295275"/>
                <wp:effectExtent l="0" t="0" r="0" b="952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7A8012E0" w14:textId="5382F70C" w:rsidR="00774282" w:rsidRPr="004F3E8E" w:rsidRDefault="00774282" w:rsidP="00774282">
                            <w:pPr>
                              <w:jc w:val="center"/>
                              <w:rPr>
                                <w:rFonts w:hint="default"/>
                                <w:sz w:val="24"/>
                                <w:szCs w:val="24"/>
                              </w:rPr>
                            </w:pPr>
                            <w:r w:rsidRPr="004F3E8E">
                              <w:rPr>
                                <w:sz w:val="24"/>
                                <w:szCs w:val="24"/>
                              </w:rPr>
                              <w:t>第4</w:t>
                            </w:r>
                            <w:r w:rsidR="00085AF7">
                              <w:rPr>
                                <w:sz w:val="24"/>
                                <w:szCs w:val="24"/>
                              </w:rPr>
                              <w:t>1</w:t>
                            </w:r>
                            <w:r w:rsidRPr="004F3E8E">
                              <w:rPr>
                                <w:sz w:val="24"/>
                                <w:szCs w:val="24"/>
                              </w:rPr>
                              <w:t>条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2D53270C" id="_x0000_s1028" type="#_x0000_t202" style="position:absolute;left:0;text-align:left;margin-left:127.5pt;margin-top:-55.7pt;width:185.9pt;height:23.25pt;z-index:25166336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U3KEAIAAP0DAAAOAAAAZHJzL2Uyb0RvYy54bWysU9uO2yAQfa/Uf0C8N3a8ye7GirPaZpuq&#10;0vYibfsBGHCMihkKJHb69R2wN5u2b1V5QAzD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" stroked="f">
                <v:textbox>
                  <w:txbxContent>
                    <w:p w14:paraId="7A8012E0" w14:textId="5382F70C" w:rsidR="00774282" w:rsidRPr="004F3E8E" w:rsidRDefault="00774282" w:rsidP="00774282">
                      <w:pPr>
                        <w:jc w:val="center"/>
                        <w:rPr>
                          <w:rFonts w:hint="default"/>
                          <w:sz w:val="24"/>
                          <w:szCs w:val="24"/>
                        </w:rPr>
                      </w:pPr>
                      <w:r w:rsidRPr="004F3E8E">
                        <w:rPr>
                          <w:sz w:val="24"/>
                          <w:szCs w:val="24"/>
                        </w:rPr>
                        <w:t>第4</w:t>
                      </w:r>
                      <w:r w:rsidR="00085AF7">
                        <w:rPr>
                          <w:sz w:val="24"/>
                          <w:szCs w:val="24"/>
                        </w:rPr>
                        <w:t>1</w:t>
                      </w:r>
                      <w:r w:rsidRPr="004F3E8E">
                        <w:rPr>
                          <w:sz w:val="24"/>
                          <w:szCs w:val="24"/>
                        </w:rPr>
                        <w:t>条　削除</w:t>
                      </w:r>
                    </w:p>
                  </w:txbxContent>
                </v:textbox>
              </v:shape>
            </w:pict>
          </mc:Fallback>
        </mc:AlternateContent>
      </w:r>
      <w:r w:rsidR="00A37F8F" w:rsidRPr="001032D5">
        <w:rPr>
          <w:rFonts w:ascii="ＭＳ 明朝" w:eastAsia="ＭＳ 明朝" w:cs="Arial"/>
          <w:color w:val="auto"/>
          <w:spacing w:val="-7"/>
          <w:sz w:val="21"/>
        </w:rPr>
        <w:t xml:space="preserve">　　部分払金の額≦第１項の請負代金額相当額×（９／１０－前払金額／請負代金額）</w:t>
      </w:r>
    </w:p>
    <w:p w14:paraId="639BD221" w14:textId="238FE3A2"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第５項の規定により部分払金の支払いがあった後、再度部分払の請求をする場合においては、第１項及び前項中「請負代金相当額」とあるのは「請負代金相当額から既に部分払の対象となった請負代金相当額を控除した額」とするものとする。</w:t>
      </w:r>
    </w:p>
    <w:p w14:paraId="6BD92AC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（部分引渡し）</w:t>
      </w:r>
    </w:p>
    <w:p w14:paraId="054C2A7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第３９条　</w:t>
      </w:r>
      <w:r w:rsidRPr="001032D5">
        <w:rPr>
          <w:rFonts w:ascii="ＭＳ 明朝" w:eastAsia="ＭＳ 明朝" w:cs="Arial"/>
          <w:color w:val="auto"/>
          <w:spacing w:val="-9"/>
          <w:sz w:val="21"/>
        </w:rPr>
        <w:t>工事目的物について、発注者が設計図書において工事の完成に先だって引渡しを受けるべきことを指定した部分（以</w:t>
      </w:r>
      <w:r w:rsidRPr="001032D5">
        <w:rPr>
          <w:rFonts w:ascii="ＭＳ 明朝" w:eastAsia="ＭＳ 明朝" w:cs="Arial"/>
          <w:color w:val="auto"/>
          <w:spacing w:val="-11"/>
          <w:sz w:val="21"/>
        </w:rPr>
        <w:t>下「指定部分」という。）がある場合において、当該指定部分の工事が完了したときについては、第３２条中「工事」とあるのは「指定部分に係る工事」と、「工事目的物」とあるのは「指定部分に係る工事目的物」と、同条第５項及び第３３条中「請負代金」とあるのは「部分引渡しに係る請負代金」と読み替えて、これらの規定を準用する。</w:t>
      </w:r>
    </w:p>
    <w:p w14:paraId="56067E15"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10"/>
          <w:sz w:val="21"/>
        </w:rPr>
        <w:t>前項の規定により準用される第３３条第１項の規定により請求することができる部分引渡しに係る請負代金</w:t>
      </w:r>
      <w:r w:rsidRPr="001032D5">
        <w:rPr>
          <w:rFonts w:ascii="ＭＳ 明朝" w:eastAsia="ＭＳ 明朝" w:cs="Arial"/>
          <w:color w:val="auto"/>
          <w:spacing w:val="-9"/>
          <w:sz w:val="21"/>
        </w:rPr>
        <w:t>の額は、次の式により算定する。この場合において、指定部分に相応する請負代金の額は、発注者と受注者とが</w:t>
      </w:r>
      <w:r w:rsidRPr="001032D5">
        <w:rPr>
          <w:rFonts w:ascii="ＭＳ 明朝" w:eastAsia="ＭＳ 明朝" w:cs="Arial"/>
          <w:color w:val="auto"/>
          <w:spacing w:val="-11"/>
          <w:sz w:val="21"/>
        </w:rPr>
        <w:t>協議して定める。ただし、発注者が前項の規定により準用される第３３条第１項の請求を受けた日から１４日以内に協議が整わない場合には、発注者が定め、受注者に通知する。</w:t>
      </w:r>
    </w:p>
    <w:p w14:paraId="521FDDD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部分引渡しに係る請負代金の額＝指定部分に相応する請負代金の額×（１－前払金額／請負代金額）</w:t>
      </w:r>
    </w:p>
    <w:p w14:paraId="2B8D943C" w14:textId="12137A9A" w:rsidR="00A37F8F" w:rsidRPr="000B7D96" w:rsidRDefault="00A37F8F" w:rsidP="00A37F8F">
      <w:pPr>
        <w:suppressAutoHyphens/>
        <w:overflowPunct/>
        <w:autoSpaceDE w:val="0"/>
        <w:autoSpaceDN w:val="0"/>
        <w:rPr>
          <w:rFonts w:ascii="ＭＳ 明朝" w:eastAsia="ＭＳ 明朝" w:cs="Arial" w:hint="default"/>
          <w:color w:val="auto"/>
          <w:sz w:val="21"/>
        </w:rPr>
      </w:pPr>
      <w:r w:rsidRPr="000B7D96">
        <w:rPr>
          <w:rFonts w:ascii="ＭＳ 明朝" w:eastAsia="ＭＳ 明朝" w:cs="Arial"/>
          <w:color w:val="auto"/>
          <w:spacing w:val="-7"/>
          <w:sz w:val="21"/>
        </w:rPr>
        <w:t>（債務負担行為に</w:t>
      </w:r>
      <w:r w:rsidR="000B7D96">
        <w:rPr>
          <w:rFonts w:ascii="ＭＳ 明朝" w:eastAsia="ＭＳ 明朝" w:cs="Arial"/>
          <w:color w:val="auto"/>
          <w:spacing w:val="-7"/>
          <w:sz w:val="21"/>
        </w:rPr>
        <w:t>基づく</w:t>
      </w:r>
      <w:r w:rsidRPr="000B7D96">
        <w:rPr>
          <w:rFonts w:ascii="ＭＳ 明朝" w:eastAsia="ＭＳ 明朝" w:cs="Arial"/>
          <w:color w:val="auto"/>
          <w:spacing w:val="-7"/>
          <w:sz w:val="21"/>
        </w:rPr>
        <w:t>特則）</w:t>
      </w:r>
    </w:p>
    <w:p w14:paraId="7AA0F034" w14:textId="2CC7C004" w:rsidR="00A37F8F" w:rsidRPr="000B7D96" w:rsidRDefault="00A37F8F" w:rsidP="00A37F8F">
      <w:pPr>
        <w:suppressAutoHyphens/>
        <w:overflowPunct/>
        <w:autoSpaceDE w:val="0"/>
        <w:autoSpaceDN w:val="0"/>
        <w:ind w:left="197" w:hanging="197"/>
        <w:rPr>
          <w:rFonts w:ascii="ＭＳ 明朝" w:eastAsia="ＭＳ 明朝" w:cs="Arial" w:hint="default"/>
          <w:color w:val="auto"/>
          <w:sz w:val="21"/>
        </w:rPr>
      </w:pPr>
      <w:r w:rsidRPr="000B7D96">
        <w:rPr>
          <w:rFonts w:ascii="ＭＳ 明朝" w:eastAsia="ＭＳ 明朝" w:cs="Arial"/>
          <w:color w:val="auto"/>
          <w:spacing w:val="-7"/>
          <w:sz w:val="21"/>
        </w:rPr>
        <w:t xml:space="preserve">第４０条　</w:t>
      </w:r>
      <w:r w:rsidR="000B7D96">
        <w:rPr>
          <w:rFonts w:ascii="ＭＳ 明朝" w:eastAsia="ＭＳ 明朝" w:cs="Arial"/>
          <w:color w:val="auto"/>
          <w:spacing w:val="-7"/>
          <w:sz w:val="21"/>
        </w:rPr>
        <w:t>前払金及び部分払金の請求時期は、令和８年４月１日以降とする。</w:t>
      </w:r>
    </w:p>
    <w:p w14:paraId="0B2BEEBC" w14:textId="77777777" w:rsidR="00A37F8F" w:rsidRPr="00774282" w:rsidRDefault="00A37F8F" w:rsidP="00A37F8F">
      <w:pPr>
        <w:rPr>
          <w:rFonts w:ascii="ＭＳ 明朝" w:eastAsia="ＭＳ 明朝" w:cs="Arial" w:hint="default"/>
          <w:strike/>
          <w:color w:val="auto"/>
          <w:sz w:val="21"/>
        </w:rPr>
      </w:pPr>
      <w:r w:rsidRPr="00774282">
        <w:rPr>
          <w:rFonts w:ascii="ＭＳ 明朝" w:eastAsia="ＭＳ 明朝" w:cs="Arial"/>
          <w:strike/>
          <w:color w:val="auto"/>
          <w:spacing w:val="-7"/>
          <w:sz w:val="21"/>
        </w:rPr>
        <w:t>（債務負担行為に係る契約の前金払及び中間前金払の特則）</w:t>
      </w:r>
    </w:p>
    <w:p w14:paraId="2F724EE1"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第４１条　</w:t>
      </w:r>
      <w:r w:rsidRPr="00774282">
        <w:rPr>
          <w:rFonts w:ascii="ＭＳ 明朝" w:eastAsia="ＭＳ 明朝" w:cs="Arial"/>
          <w:strike/>
          <w:color w:val="auto"/>
          <w:spacing w:val="-9"/>
          <w:sz w:val="21"/>
        </w:rPr>
        <w:t>債務負担行為に係る契約の前金払及び中間前金払については、第３５条中「契約書記載の工事完成の</w:t>
      </w:r>
      <w:r w:rsidRPr="00774282">
        <w:rPr>
          <w:rFonts w:ascii="ＭＳ 明朝" w:eastAsia="ＭＳ 明朝" w:cs="Arial"/>
          <w:strike/>
          <w:color w:val="auto"/>
          <w:spacing w:val="-7"/>
          <w:sz w:val="21"/>
        </w:rPr>
        <w:t>時期」とあるのは「契約書記載の工事完成の時期（最終の会計年度以外の会計年度にあっては、各会計年度</w:t>
      </w:r>
      <w:r w:rsidRPr="00774282">
        <w:rPr>
          <w:rFonts w:ascii="ＭＳ 明朝" w:eastAsia="ＭＳ 明朝" w:cs="Arial"/>
          <w:strike/>
          <w:color w:val="auto"/>
          <w:spacing w:val="-9"/>
          <w:sz w:val="21"/>
        </w:rPr>
        <w:t>末）」と、同条及び第３６条中「請負</w:t>
      </w:r>
      <w:r w:rsidRPr="00774282">
        <w:rPr>
          <w:rFonts w:ascii="ＭＳ 明朝" w:eastAsia="ＭＳ 明朝" w:cs="Arial"/>
          <w:strike/>
          <w:color w:val="auto"/>
          <w:spacing w:val="-11"/>
          <w:sz w:val="21"/>
        </w:rPr>
        <w:t>代金額」とあるのは「当該会計年度の出来高予定額（前会計年度末における第３８条第１項の請負代金相当額（以下この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受注者は、予算の執行が可能となる時期以前に前払金及び中間前払金の支払いを請求することはできない。</w:t>
      </w:r>
    </w:p>
    <w:p w14:paraId="4F48EA80"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２　</w:t>
      </w:r>
      <w:r w:rsidRPr="00774282">
        <w:rPr>
          <w:rFonts w:ascii="ＭＳ 明朝" w:eastAsia="ＭＳ 明朝" w:cs="Arial"/>
          <w:strike/>
          <w:color w:val="auto"/>
          <w:spacing w:val="-9"/>
          <w:sz w:val="21"/>
        </w:rPr>
        <w:t>前項の場</w:t>
      </w:r>
      <w:r w:rsidRPr="00774282">
        <w:rPr>
          <w:rFonts w:ascii="ＭＳ 明朝" w:eastAsia="ＭＳ 明朝" w:cs="Arial"/>
          <w:strike/>
          <w:color w:val="auto"/>
          <w:spacing w:val="-11"/>
          <w:sz w:val="21"/>
        </w:rPr>
        <w:t>合において、契約会計年度について前払金及び中間前払金を支払わない旨が設計図書に定められているときには、同項の規定により準用される第３５条第１項及び第４項の規定にかかわらず、受注者は契約会計年度について前払金及び中間前払金の支払いを請求することができない。</w:t>
      </w:r>
    </w:p>
    <w:p w14:paraId="3B590565" w14:textId="583AF8DF"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３　</w:t>
      </w:r>
      <w:r w:rsidRPr="00774282">
        <w:rPr>
          <w:rFonts w:ascii="ＭＳ 明朝" w:eastAsia="ＭＳ 明朝" w:cs="Arial"/>
          <w:strike/>
          <w:color w:val="auto"/>
          <w:spacing w:val="-9"/>
          <w:sz w:val="21"/>
        </w:rPr>
        <w:t>第１項の場合において、契約会計年度に翌会計年度分の前払金及び中間前払金を含めて支払う旨が設計図書に定められているときには、同項の規定により準用される第３５条第１項及び第４項の規定にかかわらず、受注者は、契約会計年度に翌会計年度に支払うべき前払金相当分及び中間前払金相当分（　　　　円以内）を含めて</w:t>
      </w:r>
      <w:r w:rsidRPr="00774282">
        <w:rPr>
          <w:rFonts w:ascii="ＭＳ 明朝" w:eastAsia="ＭＳ 明朝" w:cs="Arial"/>
          <w:strike/>
          <w:color w:val="auto"/>
          <w:spacing w:val="-11"/>
          <w:sz w:val="21"/>
        </w:rPr>
        <w:t>前払金及び中間前払金の支払いを請求することができ</w:t>
      </w:r>
      <w:r w:rsidR="004E3BCE"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7456" behindDoc="0" locked="0" layoutInCell="1" allowOverlap="1" wp14:anchorId="18DCA720" wp14:editId="718AAF61">
                <wp:simplePos x="0" y="0"/>
                <wp:positionH relativeFrom="column">
                  <wp:posOffset>1619250</wp:posOffset>
                </wp:positionH>
                <wp:positionV relativeFrom="paragraph">
                  <wp:posOffset>-764540</wp:posOffset>
                </wp:positionV>
                <wp:extent cx="2360930" cy="295275"/>
                <wp:effectExtent l="0" t="0" r="0" b="9525"/>
                <wp:wrapNone/>
                <wp:docPr id="84379707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559D08E6" w14:textId="24C4E5A5" w:rsidR="004E3BCE" w:rsidRPr="004F3E8E" w:rsidRDefault="004E3BCE" w:rsidP="004E3BCE">
                            <w:pPr>
                              <w:jc w:val="center"/>
                              <w:rPr>
                                <w:rFonts w:hint="default"/>
                                <w:sz w:val="24"/>
                                <w:szCs w:val="24"/>
                              </w:rPr>
                            </w:pPr>
                            <w:r w:rsidRPr="004F3E8E">
                              <w:rPr>
                                <w:sz w:val="24"/>
                                <w:szCs w:val="24"/>
                              </w:rPr>
                              <w:t>第4</w:t>
                            </w:r>
                            <w:r>
                              <w:rPr>
                                <w:sz w:val="24"/>
                                <w:szCs w:val="24"/>
                              </w:rPr>
                              <w:t>2</w:t>
                            </w:r>
                            <w:r w:rsidRPr="004F3E8E">
                              <w:rPr>
                                <w:sz w:val="24"/>
                                <w:szCs w:val="24"/>
                              </w:rPr>
                              <w:t>条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18DCA720" id="_x0000_s1029" type="#_x0000_t202" style="position:absolute;left:0;text-align:left;margin-left:127.5pt;margin-top:-60.2pt;width:185.9pt;height:23.25pt;z-index:25166745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" stroked="f">
                <v:textbox>
                  <w:txbxContent>
                    <w:p w14:paraId="559D08E6" w14:textId="24C4E5A5" w:rsidR="004E3BCE" w:rsidRPr="004F3E8E" w:rsidRDefault="004E3BCE" w:rsidP="004E3BCE">
                      <w:pPr>
                        <w:jc w:val="center"/>
                        <w:rPr>
                          <w:rFonts w:hint="default"/>
                          <w:sz w:val="24"/>
                          <w:szCs w:val="24"/>
                        </w:rPr>
                      </w:pPr>
                      <w:r w:rsidRPr="004F3E8E">
                        <w:rPr>
                          <w:sz w:val="24"/>
                          <w:szCs w:val="24"/>
                        </w:rPr>
                        <w:t>第4</w:t>
                      </w:r>
                      <w:r>
                        <w:rPr>
                          <w:sz w:val="24"/>
                          <w:szCs w:val="24"/>
                        </w:rPr>
                        <w:t>2</w:t>
                      </w:r>
                      <w:r w:rsidRPr="004F3E8E">
                        <w:rPr>
                          <w:sz w:val="24"/>
                          <w:szCs w:val="24"/>
                        </w:rPr>
                        <w:t>条　削除</w:t>
                      </w:r>
                    </w:p>
                  </w:txbxContent>
                </v:textbox>
              </v:shape>
            </w:pict>
          </mc:Fallback>
        </mc:AlternateContent>
      </w:r>
      <w:r w:rsidRPr="00774282">
        <w:rPr>
          <w:rFonts w:ascii="ＭＳ 明朝" w:eastAsia="ＭＳ 明朝" w:cs="Arial"/>
          <w:strike/>
          <w:color w:val="auto"/>
          <w:spacing w:val="-11"/>
          <w:sz w:val="21"/>
        </w:rPr>
        <w:t>る。</w:t>
      </w:r>
    </w:p>
    <w:p w14:paraId="6130C5D0"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bookmarkStart w:id="1" w:name="_Hlk193587214"/>
      <w:r w:rsidRPr="00774282">
        <w:rPr>
          <w:rFonts w:ascii="ＭＳ 明朝" w:eastAsia="ＭＳ 明朝" w:cs="Arial"/>
          <w:strike/>
          <w:color w:val="auto"/>
          <w:spacing w:val="-7"/>
          <w:sz w:val="21"/>
        </w:rPr>
        <w:t xml:space="preserve">４　</w:t>
      </w:r>
      <w:r w:rsidRPr="00774282">
        <w:rPr>
          <w:rFonts w:ascii="ＭＳ 明朝" w:eastAsia="ＭＳ 明朝" w:cs="Arial"/>
          <w:strike/>
          <w:color w:val="auto"/>
          <w:spacing w:val="-9"/>
          <w:sz w:val="21"/>
        </w:rPr>
        <w:t>第１項の場合において、前会計年度末における請負代金相当額が前会計年度までの出来高予定額に達しないときには、同項の規定により準用される第３５条第１項の規定にかかわらず、受注者は、請負代金相当額が前会計年度までの出来高予定額に達するまで当該会計年度の前払金及び中間前払金の支払いを請求することができない。</w:t>
      </w:r>
    </w:p>
    <w:bookmarkEnd w:id="1"/>
    <w:p w14:paraId="27219967"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pacing w:val="-11"/>
          <w:sz w:val="21"/>
        </w:rPr>
      </w:pPr>
      <w:r w:rsidRPr="00774282">
        <w:rPr>
          <w:rFonts w:ascii="ＭＳ 明朝" w:eastAsia="ＭＳ 明朝" w:cs="Arial"/>
          <w:strike/>
          <w:color w:val="auto"/>
          <w:spacing w:val="-7"/>
          <w:sz w:val="21"/>
        </w:rPr>
        <w:t xml:space="preserve">５　</w:t>
      </w:r>
      <w:r w:rsidRPr="00774282">
        <w:rPr>
          <w:rFonts w:ascii="ＭＳ 明朝" w:eastAsia="ＭＳ 明朝" w:cs="Arial"/>
          <w:strike/>
          <w:color w:val="auto"/>
          <w:spacing w:val="-9"/>
          <w:sz w:val="21"/>
        </w:rPr>
        <w:t>第１項の場合において、前会計年度末における請負代金相当額が前会計年度までの出来高予定額に達しないときには、受注者は、その額が当該出来高予定額に達するまで前払金及び</w:t>
      </w:r>
      <w:r w:rsidRPr="00774282">
        <w:rPr>
          <w:rFonts w:ascii="ＭＳ 明朝" w:eastAsia="ＭＳ 明朝" w:cs="Arial"/>
          <w:strike/>
          <w:color w:val="auto"/>
          <w:spacing w:val="-11"/>
          <w:sz w:val="21"/>
        </w:rPr>
        <w:t>中間前払金の保証期限を延長するものとする。この場合においては、第３６条第４項の規定を準用する。</w:t>
      </w:r>
    </w:p>
    <w:p w14:paraId="4F06B9EB"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（債務負担行為に係る契約の部分払の特則）</w:t>
      </w:r>
    </w:p>
    <w:p w14:paraId="50173A5F"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第４２条　</w:t>
      </w:r>
      <w:r w:rsidRPr="00774282">
        <w:rPr>
          <w:rFonts w:ascii="ＭＳ 明朝" w:eastAsia="ＭＳ 明朝" w:cs="Arial"/>
          <w:strike/>
          <w:color w:val="auto"/>
          <w:spacing w:val="-9"/>
          <w:sz w:val="21"/>
        </w:rPr>
        <w:t>債務負担行為に係る契約において、前会計年度末における請負代金相当額が前会計年度までの出来高</w:t>
      </w:r>
      <w:r w:rsidRPr="00774282">
        <w:rPr>
          <w:rFonts w:ascii="ＭＳ 明朝" w:eastAsia="ＭＳ 明朝" w:cs="Arial"/>
          <w:strike/>
          <w:color w:val="auto"/>
          <w:spacing w:val="-7"/>
          <w:sz w:val="21"/>
        </w:rPr>
        <w:t>予定額を超えた場合においては、受注者は、当該会計年度の当初に当該超過額（以下「出来高超過額」とい</w:t>
      </w:r>
      <w:r w:rsidRPr="00774282">
        <w:rPr>
          <w:rFonts w:ascii="ＭＳ 明朝" w:eastAsia="ＭＳ 明朝" w:cs="Arial"/>
          <w:strike/>
          <w:color w:val="auto"/>
          <w:spacing w:val="-9"/>
          <w:sz w:val="21"/>
        </w:rPr>
        <w:t>う。）について部分払を請求することができる。ただし、契約会計年度以外の会計年度においては、受注者は、予算の執行が可能となる時期以前に部分払の支払いを請求することはできない。</w:t>
      </w:r>
    </w:p>
    <w:p w14:paraId="26272BB9" w14:textId="77777777" w:rsidR="00A37F8F" w:rsidRPr="00774282" w:rsidRDefault="00A37F8F" w:rsidP="00A37F8F">
      <w:pPr>
        <w:suppressAutoHyphens/>
        <w:overflowPunct/>
        <w:autoSpaceDE w:val="0"/>
        <w:autoSpaceDN w:val="0"/>
        <w:ind w:left="197" w:hanging="197"/>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２　</w:t>
      </w:r>
      <w:r w:rsidRPr="00774282">
        <w:rPr>
          <w:rFonts w:ascii="ＭＳ 明朝" w:eastAsia="ＭＳ 明朝" w:cs="Arial"/>
          <w:strike/>
          <w:color w:val="auto"/>
          <w:spacing w:val="-9"/>
          <w:sz w:val="21"/>
        </w:rPr>
        <w:t>この契約において、前払金及び中間前払金の支払いを受けている場合の部分払金の額については、第３８条第６項及び第７項の規定にかかわらず、次の各号のいずれかの式により算定する。</w:t>
      </w:r>
    </w:p>
    <w:p w14:paraId="47C5308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⑴　中間前金払を選択した場合</w:t>
      </w:r>
    </w:p>
    <w:p w14:paraId="72E44A9D"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部分払金の額≦請負代金相当額×９／１０</w:t>
      </w:r>
    </w:p>
    <w:p w14:paraId="3B0F6E7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－前会計年度までの支払金額</w:t>
      </w:r>
    </w:p>
    <w:p w14:paraId="5A0E51DA"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－（請負代金相当額－前会計年度までの出来高予定額）</w:t>
      </w:r>
    </w:p>
    <w:p w14:paraId="72670AFC"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×（当該会計年度前払金額＋当該会計年度の中間前払金額）</w:t>
      </w:r>
    </w:p>
    <w:p w14:paraId="761D49D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／当該会計年度の出来高予定額</w:t>
      </w:r>
    </w:p>
    <w:p w14:paraId="5CA7F89B"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⑵　部分払を選択した場合</w:t>
      </w:r>
    </w:p>
    <w:p w14:paraId="32F9313E"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部分払金の額≦請負代金相当額×９／１０</w:t>
      </w:r>
    </w:p>
    <w:p w14:paraId="1CE2F6A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－（前会計年度までの支払金額＋当該会計年度の部分払金額）</w:t>
      </w:r>
    </w:p>
    <w:p w14:paraId="6A5C3F5F" w14:textId="77777777" w:rsidR="00661312" w:rsidRPr="00774282" w:rsidRDefault="00A37F8F" w:rsidP="00A37F8F">
      <w:pPr>
        <w:suppressAutoHyphens/>
        <w:overflowPunct/>
        <w:autoSpaceDE w:val="0"/>
        <w:autoSpaceDN w:val="0"/>
        <w:rPr>
          <w:rFonts w:ascii="ＭＳ 明朝" w:eastAsia="ＭＳ 明朝" w:cs="Arial" w:hint="default"/>
          <w:strike/>
          <w:color w:val="auto"/>
          <w:spacing w:val="-7"/>
          <w:sz w:val="21"/>
        </w:rPr>
      </w:pPr>
      <w:r w:rsidRPr="00774282">
        <w:rPr>
          <w:rFonts w:ascii="ＭＳ 明朝" w:eastAsia="ＭＳ 明朝" w:cs="Arial"/>
          <w:strike/>
          <w:color w:val="auto"/>
          <w:spacing w:val="-7"/>
          <w:sz w:val="21"/>
        </w:rPr>
        <w:t xml:space="preserve">　　　　　　－｛請負代金相当額－（前会計年度までの出来高予定額＋出来高超過額</w:t>
      </w:r>
    </w:p>
    <w:p w14:paraId="4A1E6546" w14:textId="083B974E" w:rsidR="00A37F8F" w:rsidRPr="00774282" w:rsidRDefault="00EB4632" w:rsidP="00A37F8F">
      <w:pPr>
        <w:suppressAutoHyphens/>
        <w:overflowPunct/>
        <w:autoSpaceDE w:val="0"/>
        <w:autoSpaceDN w:val="0"/>
        <w:rPr>
          <w:rFonts w:ascii="ＭＳ 明朝" w:eastAsia="ＭＳ 明朝" w:cs="Arial" w:hint="default"/>
          <w:strike/>
          <w:color w:val="auto"/>
          <w:sz w:val="21"/>
        </w:rPr>
      </w:pPr>
      <w:r w:rsidRPr="004F3E8E">
        <w:rPr>
          <w:rFonts w:ascii="ＭＳ 明朝" w:eastAsia="ＭＳ 明朝" w:cs="Arial"/>
          <w:strike/>
          <w:noProof/>
          <w:color w:val="000000" w:themeColor="text1"/>
          <w:spacing w:val="-7"/>
          <w:sz w:val="21"/>
        </w:rPr>
        <mc:AlternateContent>
          <mc:Choice Requires="wps">
            <w:drawing>
              <wp:anchor distT="45720" distB="45720" distL="114300" distR="114300" simplePos="0" relativeHeight="251665408" behindDoc="0" locked="0" layoutInCell="1" allowOverlap="1" wp14:anchorId="44639565" wp14:editId="2E67A00F">
                <wp:simplePos x="0" y="0"/>
                <wp:positionH relativeFrom="column">
                  <wp:posOffset>1581150</wp:posOffset>
                </wp:positionH>
                <wp:positionV relativeFrom="paragraph">
                  <wp:posOffset>-745490</wp:posOffset>
                </wp:positionV>
                <wp:extent cx="2360930" cy="295275"/>
                <wp:effectExtent l="0" t="0" r="0" b="9525"/>
                <wp:wrapNone/>
                <wp:docPr id="1272818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3DA2053A" w14:textId="77777777" w:rsidR="00EB4632" w:rsidRPr="004F3E8E" w:rsidRDefault="00EB4632" w:rsidP="00EB463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4639565" id="_x0000_s1030" type="#_x0000_t202" style="position:absolute;left:0;text-align:left;margin-left:124.5pt;margin-top:-58.7pt;width:185.9pt;height:23.25pt;z-index:251665408;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" stroked="f">
                <v:textbox>
                  <w:txbxContent>
                    <w:p w14:paraId="3DA2053A" w14:textId="77777777" w:rsidR="00EB4632" w:rsidRPr="004F3E8E" w:rsidRDefault="00EB4632" w:rsidP="00EB463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v:textbox>
              </v:shape>
            </w:pict>
          </mc:Fallback>
        </mc:AlternateContent>
      </w:r>
      <w:r w:rsidR="00A37F8F" w:rsidRPr="00774282">
        <w:rPr>
          <w:rFonts w:ascii="ＭＳ 明朝" w:eastAsia="ＭＳ 明朝" w:cs="Arial"/>
          <w:strike/>
          <w:color w:val="auto"/>
          <w:spacing w:val="-7"/>
          <w:sz w:val="21"/>
        </w:rPr>
        <w:t>）｝</w:t>
      </w:r>
    </w:p>
    <w:p w14:paraId="0B201622" w14:textId="0FCA1E36"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×当該会計年度前払金額／当該会計年度の出来高予定額</w:t>
      </w:r>
    </w:p>
    <w:p w14:paraId="68FDD8D0" w14:textId="7D462D0F"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３　各会計年度において、部分払を請求できる回数は、次のとおりとする。</w:t>
      </w:r>
    </w:p>
    <w:p w14:paraId="6D7381D2"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03484277"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062A755F" w14:textId="77777777" w:rsidR="00A37F8F" w:rsidRPr="00774282" w:rsidRDefault="00A37F8F" w:rsidP="00A37F8F">
      <w:pPr>
        <w:suppressAutoHyphens/>
        <w:overflowPunct/>
        <w:autoSpaceDE w:val="0"/>
        <w:autoSpaceDN w:val="0"/>
        <w:rPr>
          <w:rFonts w:ascii="ＭＳ 明朝" w:eastAsia="ＭＳ 明朝" w:cs="Arial" w:hint="default"/>
          <w:strike/>
          <w:color w:val="auto"/>
          <w:sz w:val="21"/>
        </w:rPr>
      </w:pPr>
      <w:r w:rsidRPr="00774282">
        <w:rPr>
          <w:rFonts w:ascii="ＭＳ 明朝" w:eastAsia="ＭＳ 明朝" w:cs="Arial"/>
          <w:strike/>
          <w:color w:val="auto"/>
          <w:spacing w:val="-7"/>
          <w:sz w:val="21"/>
        </w:rPr>
        <w:t xml:space="preserve">　　　　　　　　　　　　　　　　　　　　　　年度　　　　　　　　回</w:t>
      </w:r>
    </w:p>
    <w:p w14:paraId="25E58273" w14:textId="77777777" w:rsidR="00A37F8F" w:rsidRPr="00774282" w:rsidRDefault="00A37F8F" w:rsidP="00A37F8F">
      <w:pPr>
        <w:suppressAutoHyphens/>
        <w:overflowPunct/>
        <w:autoSpaceDE w:val="0"/>
        <w:autoSpaceDN w:val="0"/>
        <w:ind w:left="237" w:hangingChars="121" w:hanging="237"/>
        <w:rPr>
          <w:rFonts w:ascii="ＭＳ 明朝" w:eastAsia="ＭＳ 明朝" w:cs="Arial" w:hint="default"/>
          <w:strike/>
          <w:color w:val="auto"/>
          <w:spacing w:val="-7"/>
          <w:sz w:val="21"/>
        </w:rPr>
      </w:pPr>
      <w:r w:rsidRPr="00774282">
        <w:rPr>
          <w:rFonts w:ascii="ＭＳ 明朝" w:eastAsia="ＭＳ 明朝" w:cs="Arial"/>
          <w:strike/>
          <w:color w:val="auto"/>
          <w:spacing w:val="-7"/>
          <w:sz w:val="21"/>
        </w:rPr>
        <w:t xml:space="preserve">　　なお、中間前金払の支払いを受けた場合は、この回数を１回減じるものとする。</w:t>
      </w:r>
    </w:p>
    <w:p w14:paraId="70CA4471" w14:textId="77777777" w:rsidR="00A37F8F" w:rsidRPr="001032D5" w:rsidRDefault="00A37F8F" w:rsidP="00A37F8F">
      <w:pPr>
        <w:suppressAutoHyphens/>
        <w:overflowPunct/>
        <w:autoSpaceDE w:val="0"/>
        <w:autoSpaceDN w:val="0"/>
        <w:ind w:left="237" w:hangingChars="121" w:hanging="237"/>
        <w:rPr>
          <w:rFonts w:ascii="ＭＳ 明朝" w:eastAsia="ＭＳ 明朝" w:cs="Arial" w:hint="default"/>
          <w:color w:val="auto"/>
          <w:sz w:val="21"/>
        </w:rPr>
      </w:pPr>
      <w:r w:rsidRPr="001032D5">
        <w:rPr>
          <w:rFonts w:ascii="ＭＳ 明朝" w:eastAsia="ＭＳ 明朝" w:cs="Arial"/>
          <w:color w:val="auto"/>
          <w:spacing w:val="-7"/>
          <w:sz w:val="21"/>
        </w:rPr>
        <w:t>（第三者による代理受領）</w:t>
      </w:r>
    </w:p>
    <w:p w14:paraId="1AB0895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第４３条　</w:t>
      </w:r>
      <w:r w:rsidRPr="001032D5">
        <w:rPr>
          <w:rFonts w:ascii="ＭＳ 明朝" w:eastAsia="ＭＳ 明朝" w:cs="Arial"/>
          <w:color w:val="auto"/>
          <w:spacing w:val="-9"/>
          <w:sz w:val="21"/>
        </w:rPr>
        <w:t>受注者は、発注者の承諾を得て請負代金の全部又は一部の受領につき、第三者を代理人とすることができる。</w:t>
      </w:r>
    </w:p>
    <w:p w14:paraId="0192A302" w14:textId="6C7538C4" w:rsidR="00A37F8F" w:rsidRPr="001032D5" w:rsidRDefault="00777BB2" w:rsidP="00A37F8F">
      <w:pPr>
        <w:suppressAutoHyphens/>
        <w:overflowPunct/>
        <w:autoSpaceDE w:val="0"/>
        <w:autoSpaceDN w:val="0"/>
        <w:ind w:left="197" w:hanging="197"/>
        <w:rPr>
          <w:rFonts w:ascii="ＭＳ 明朝" w:eastAsia="ＭＳ 明朝" w:cs="Arial" w:hint="default"/>
          <w:color w:val="auto"/>
          <w:sz w:val="21"/>
        </w:rPr>
      </w:pPr>
      <w:r w:rsidRPr="004F3E8E">
        <w:rPr>
          <w:rFonts w:ascii="ＭＳ 明朝" w:eastAsia="ＭＳ 明朝" w:cs="Arial"/>
          <w:strike/>
          <w:noProof/>
          <w:color w:val="000000" w:themeColor="text1"/>
          <w:spacing w:val="-7"/>
          <w:sz w:val="21"/>
        </w:rPr>
        <w:lastRenderedPageBreak/>
        <mc:AlternateContent>
          <mc:Choice Requires="wps">
            <w:drawing>
              <wp:anchor distT="45720" distB="45720" distL="114300" distR="114300" simplePos="0" relativeHeight="251669504" behindDoc="0" locked="0" layoutInCell="1" allowOverlap="1" wp14:anchorId="680F9D7A" wp14:editId="59C273C0">
                <wp:simplePos x="0" y="0"/>
                <wp:positionH relativeFrom="column">
                  <wp:posOffset>1552575</wp:posOffset>
                </wp:positionH>
                <wp:positionV relativeFrom="paragraph">
                  <wp:posOffset>-831215</wp:posOffset>
                </wp:positionV>
                <wp:extent cx="2360930" cy="295275"/>
                <wp:effectExtent l="0" t="0" r="0" b="9525"/>
                <wp:wrapNone/>
                <wp:docPr id="193367878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95275"/>
                        </a:xfrm>
                        <a:prstGeom prst="rect">
                          <a:avLst/>
                        </a:prstGeom>
                        <a:solidFill>
                          <a:srgbClr val="FFFFFF"/>
                        </a:solidFill>
                        <a:ln w="9525">
                          <a:noFill/>
                          <a:miter lim="800000"/>
                          <a:headEnd/>
                          <a:tailEnd/>
                        </a:ln>
                      </wps:spPr>
                      <wps:txbx>
                        <w:txbxContent>
                          <w:p w14:paraId="1663D006" w14:textId="77777777" w:rsidR="00777BB2" w:rsidRPr="004F3E8E" w:rsidRDefault="00777BB2" w:rsidP="00777BB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680F9D7A" id="_x0000_s1031" type="#_x0000_t202" style="position:absolute;left:0;text-align:left;margin-left:122.25pt;margin-top:-65.45pt;width:185.9pt;height:23.25pt;z-index:25166950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" stroked="f">
                <v:textbox>
                  <w:txbxContent>
                    <w:p w14:paraId="1663D006" w14:textId="77777777" w:rsidR="00777BB2" w:rsidRPr="004F3E8E" w:rsidRDefault="00777BB2" w:rsidP="00777BB2">
                      <w:pPr>
                        <w:jc w:val="center"/>
                        <w:rPr>
                          <w:rFonts w:hint="default"/>
                          <w:sz w:val="24"/>
                          <w:szCs w:val="24"/>
                        </w:rPr>
                      </w:pPr>
                      <w:r w:rsidRPr="004F3E8E">
                        <w:rPr>
                          <w:sz w:val="24"/>
                          <w:szCs w:val="24"/>
                        </w:rPr>
                        <w:t>第4</w:t>
                      </w:r>
                      <w:r>
                        <w:rPr>
                          <w:sz w:val="24"/>
                          <w:szCs w:val="24"/>
                        </w:rPr>
                        <w:t>5</w:t>
                      </w:r>
                      <w:r w:rsidRPr="004F3E8E">
                        <w:rPr>
                          <w:sz w:val="24"/>
                          <w:szCs w:val="24"/>
                        </w:rPr>
                        <w:t>条</w:t>
                      </w:r>
                      <w:r>
                        <w:rPr>
                          <w:sz w:val="24"/>
                          <w:szCs w:val="24"/>
                        </w:rPr>
                        <w:t>第１項（Ｂ）</w:t>
                      </w:r>
                      <w:r w:rsidRPr="004F3E8E">
                        <w:rPr>
                          <w:sz w:val="24"/>
                          <w:szCs w:val="24"/>
                        </w:rPr>
                        <w:t xml:space="preserve">　削除</w:t>
                      </w:r>
                    </w:p>
                  </w:txbxContent>
                </v:textbox>
              </v:shape>
            </w:pict>
          </mc:Fallback>
        </mc:AlternateContent>
      </w:r>
      <w:r w:rsidR="00A37F8F" w:rsidRPr="001032D5">
        <w:rPr>
          <w:rFonts w:ascii="ＭＳ 明朝" w:eastAsia="ＭＳ 明朝" w:cs="Arial"/>
          <w:color w:val="auto"/>
          <w:spacing w:val="-7"/>
          <w:sz w:val="21"/>
        </w:rPr>
        <w:t xml:space="preserve">２　</w:t>
      </w:r>
      <w:r w:rsidR="00A37F8F" w:rsidRPr="001032D5">
        <w:rPr>
          <w:rFonts w:ascii="ＭＳ 明朝" w:eastAsia="ＭＳ 明朝" w:cs="Arial"/>
          <w:color w:val="auto"/>
          <w:spacing w:val="-9"/>
          <w:sz w:val="21"/>
        </w:rPr>
        <w:t>発注者は、前項の規定により受注者が第三者を代理人とした場合において、受注者の提出する支払請求書に当該第三者が受注者</w:t>
      </w:r>
      <w:r w:rsidR="00A37F8F" w:rsidRPr="001032D5">
        <w:rPr>
          <w:rFonts w:ascii="ＭＳ 明朝" w:eastAsia="ＭＳ 明朝" w:cs="Arial"/>
          <w:color w:val="auto"/>
          <w:spacing w:val="-11"/>
          <w:sz w:val="21"/>
        </w:rPr>
        <w:t>の代理人である旨の明記がなされているときは、当該第三者に対して第３３条（第３９条において準用する場合を含む。）又は第３８条の規定に基づく支払いをしなければならない。</w:t>
      </w:r>
    </w:p>
    <w:p w14:paraId="71843E9E"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（前払金等の不払いに対する工事中止）</w:t>
      </w:r>
    </w:p>
    <w:p w14:paraId="79632A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第４４条　</w:t>
      </w:r>
      <w:r w:rsidRPr="001032D5">
        <w:rPr>
          <w:rFonts w:ascii="ＭＳ 明朝" w:eastAsia="ＭＳ 明朝" w:cs="Arial"/>
          <w:color w:val="auto"/>
          <w:spacing w:val="-9"/>
          <w:sz w:val="21"/>
        </w:rPr>
        <w:t>受注者は、発注者が第３５条、第３８条又は第３９条において準用される第３３条の規定に基づく支払いを遅延し、相当の期間を定めてその支払いを請求したにもかかわらず支払いをしないときは、工事の全部又は一部の施工を一時中止することができる。この場合においては、受注者は、その理由を明示した書面により、直ちにそ</w:t>
      </w:r>
      <w:r w:rsidRPr="001032D5">
        <w:rPr>
          <w:rFonts w:ascii="ＭＳ 明朝" w:eastAsia="ＭＳ 明朝" w:cs="Arial"/>
          <w:color w:val="auto"/>
          <w:spacing w:val="-11"/>
          <w:sz w:val="21"/>
        </w:rPr>
        <w:t>の旨を発注者に通知しなければならない。</w:t>
      </w:r>
    </w:p>
    <w:p w14:paraId="6C6C477D"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発注者は、前項の規定により受注者が工事の施工を中止した場合において、必要があると認められるときは工期若しくは請負代金額を変更し、又は受注者が工事の続行に備え工事現場を維持し、若しくは労働者、建設機械器具等を保持するための費用その他の工事の施工の一時中止に伴う増加費用を必要とし、若しくは受注者に損害を及ぼしたときは必要な費用を負担しなければならない。</w:t>
      </w:r>
    </w:p>
    <w:p w14:paraId="10FF7FB9"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w:t>
      </w:r>
    </w:p>
    <w:p w14:paraId="34D392AE"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第４５条（Ａ）　発注者は、引き渡された工事目的物が種類又は品質に関して契約の内容に適合しないもの（以下「契約不適合」という。）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33AEF913" w14:textId="77777777" w:rsidR="00A37F8F" w:rsidRPr="00EB4632" w:rsidRDefault="00A37F8F" w:rsidP="00A37F8F">
      <w:pPr>
        <w:suppressAutoHyphens/>
        <w:overflowPunct/>
        <w:autoSpaceDE w:val="0"/>
        <w:autoSpaceDN w:val="0"/>
        <w:ind w:left="210" w:hanging="210"/>
        <w:rPr>
          <w:rFonts w:ascii="ＭＳ 明朝" w:eastAsia="ＭＳ 明朝" w:cs="Arial" w:hint="default"/>
          <w:strike/>
          <w:color w:val="auto"/>
          <w:sz w:val="21"/>
        </w:rPr>
      </w:pPr>
      <w:r w:rsidRPr="00EB4632">
        <w:rPr>
          <w:rFonts w:ascii="ＭＳ 明朝" w:eastAsia="ＭＳ 明朝" w:cs="Arial"/>
          <w:strike/>
          <w:color w:val="auto"/>
          <w:sz w:val="21"/>
        </w:rPr>
        <w:t>第４５条（Ｂ）　発注者は、引き渡された工事目的物が契約不適合であるときは、受注者に対し、目的物の修補又は代替物の引渡しによる履行の追完を請求することができる。ただし、その履行の追完に過分の費用を要するときは、発注者は履行の追完を請求することができない。</w:t>
      </w:r>
    </w:p>
    <w:p w14:paraId="5A961BE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前項の場合において、受注者は、発注者に不相当な負担を課するものでないときは、発注者が請求した方法と異なる方法による履行の追完をすることができる。</w:t>
      </w:r>
    </w:p>
    <w:p w14:paraId="4BB94A2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第１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14:paraId="1E5DAC55"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履行の追完が不能であるとき。</w:t>
      </w:r>
    </w:p>
    <w:p w14:paraId="0AA8F247"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(2)　受注者が履行の追完を拒絶する意思を明確に表示したとき。</w:t>
      </w:r>
    </w:p>
    <w:p w14:paraId="0E63468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14:paraId="1194FCB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前３号に掲げる場合のほか、発注者がこの項の規定による催告をしても履行の追完を受ける見込みがないことが明らかであるとき。</w:t>
      </w:r>
    </w:p>
    <w:p w14:paraId="1BAEB16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lastRenderedPageBreak/>
        <w:t>（発注者の任意解除権）</w:t>
      </w:r>
    </w:p>
    <w:p w14:paraId="17D85825" w14:textId="355ACF21"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第４６条　</w:t>
      </w:r>
      <w:r w:rsidRPr="001032D5">
        <w:rPr>
          <w:rFonts w:ascii="ＭＳ 明朝" w:eastAsia="ＭＳ 明朝" w:cs="Arial"/>
          <w:color w:val="auto"/>
          <w:spacing w:val="-9"/>
          <w:sz w:val="21"/>
        </w:rPr>
        <w:t>発注者は</w:t>
      </w:r>
      <w:r w:rsidRPr="001032D5">
        <w:rPr>
          <w:rFonts w:ascii="ＭＳ 明朝" w:eastAsia="ＭＳ 明朝" w:cs="Arial"/>
          <w:color w:val="auto"/>
          <w:spacing w:val="-11"/>
          <w:sz w:val="21"/>
        </w:rPr>
        <w:t>、工事が完成するまでの間は、</w:t>
      </w:r>
      <w:r w:rsidR="00BF59F6" w:rsidRPr="001032D5">
        <w:rPr>
          <w:rFonts w:ascii="ＭＳ 明朝" w:eastAsia="ＭＳ 明朝" w:cs="Arial"/>
          <w:color w:val="auto"/>
          <w:spacing w:val="-11"/>
          <w:sz w:val="21"/>
        </w:rPr>
        <w:t>第４７</w:t>
      </w:r>
      <w:r w:rsidRPr="001032D5">
        <w:rPr>
          <w:rFonts w:ascii="ＭＳ 明朝" w:eastAsia="ＭＳ 明朝" w:cs="Arial"/>
          <w:color w:val="auto"/>
          <w:spacing w:val="-11"/>
          <w:sz w:val="21"/>
        </w:rPr>
        <w:t>条又は第４８条の規定によるほか、必要があるときは、この契約を解除することができる。</w:t>
      </w:r>
    </w:p>
    <w:p w14:paraId="61BA3ED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 xml:space="preserve">発注者は、前項の規定によりこの契約を解除した場合において、受注者に損害を及ぼしたときは、その損害を賠償しなければならない。　　　</w:t>
      </w:r>
    </w:p>
    <w:p w14:paraId="410A5956"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（暴力団等による不当介入があった場合の届出義務）</w:t>
      </w:r>
    </w:p>
    <w:p w14:paraId="451202C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第４６条の２　</w:t>
      </w:r>
      <w:r w:rsidRPr="001032D5">
        <w:rPr>
          <w:rFonts w:ascii="ＭＳ 明朝" w:eastAsia="ＭＳ 明朝" w:cs="Arial"/>
          <w:color w:val="auto"/>
          <w:spacing w:val="-9"/>
          <w:sz w:val="21"/>
        </w:rPr>
        <w:t>受注者は、暴力団員</w:t>
      </w:r>
      <w:r w:rsidRPr="001032D5">
        <w:rPr>
          <w:rFonts w:ascii="ＭＳ 明朝" w:eastAsia="ＭＳ 明朝" w:cs="Arial"/>
          <w:color w:val="auto"/>
          <w:sz w:val="21"/>
        </w:rPr>
        <w:t>（暴力団員による不当な行為の防止等に関する法律（平成３年法律第７７号）第２条第６号に規定する暴力団員をいう。以下この条及び第４８条において同じ。）</w:t>
      </w:r>
      <w:r w:rsidRPr="001032D5">
        <w:rPr>
          <w:rFonts w:ascii="ＭＳ 明朝" w:eastAsia="ＭＳ 明朝" w:cs="Arial"/>
          <w:color w:val="auto"/>
          <w:spacing w:val="-9"/>
          <w:sz w:val="21"/>
        </w:rPr>
        <w:t>又は暴力団員と社会的に非難されるべき関係を有する者からこの契約に係る業務の遂行に当たって不当要求行為を受けた場合は、その旨について、発注者への報告及び警察への届出を行わなければならない。なお、下請業</w:t>
      </w:r>
      <w:r w:rsidRPr="001032D5">
        <w:rPr>
          <w:rFonts w:ascii="ＭＳ 明朝" w:eastAsia="ＭＳ 明朝" w:cs="Arial"/>
          <w:color w:val="auto"/>
          <w:spacing w:val="-11"/>
          <w:sz w:val="21"/>
        </w:rPr>
        <w:t>者又は工事関係者（以下この条において「下請業者等」という。）が不当要求行為を受けた場合は、受注者に速やかに報告することを当該下請業者等に指示し、その旨について当該下請業者等から報告を受けた場合は、発注者への報告及び警察への届出を行わなければならない。</w:t>
      </w:r>
    </w:p>
    <w:p w14:paraId="5F021BA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（発注者の催告による解除権）</w:t>
      </w:r>
    </w:p>
    <w:p w14:paraId="6EECDEA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第４７条　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102714A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　第５条第４項に規定する書類を提出しないとき又は虚偽の記載をしてこれを提出したとき。</w:t>
      </w:r>
    </w:p>
    <w:p w14:paraId="464FE591"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正当な理由なく、工事に着手すべき期日を過ぎても工事に着手しないとき。</w:t>
      </w:r>
    </w:p>
    <w:p w14:paraId="0226CD89" w14:textId="77777777" w:rsidR="00A37F8F" w:rsidRPr="001032D5" w:rsidRDefault="00A37F8F" w:rsidP="00A37F8F">
      <w:pPr>
        <w:suppressAutoHyphens/>
        <w:overflowPunct/>
        <w:autoSpaceDE w:val="0"/>
        <w:autoSpaceDN w:val="0"/>
        <w:ind w:left="421" w:hanging="214"/>
        <w:rPr>
          <w:rFonts w:ascii="ＭＳ 明朝" w:eastAsia="ＭＳ 明朝" w:cs="Arial" w:hint="default"/>
          <w:color w:val="auto"/>
          <w:sz w:val="21"/>
        </w:rPr>
      </w:pPr>
      <w:r w:rsidRPr="001032D5">
        <w:rPr>
          <w:rFonts w:ascii="ＭＳ 明朝" w:eastAsia="ＭＳ 明朝" w:cs="Arial"/>
          <w:color w:val="auto"/>
          <w:sz w:val="21"/>
        </w:rPr>
        <w:t>(3)　工期内に完成しないとき又は工期経過後相当の期間内に工事を完成する見込みがないと認められるとき。</w:t>
      </w:r>
    </w:p>
    <w:p w14:paraId="25A7BCC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(4)　第１０条第１項第２号に掲げる者を設置しなかったとき。</w:t>
      </w:r>
    </w:p>
    <w:p w14:paraId="2F0257D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(5)　正当な理由なく、第４５条第１項の履行の追完がなされないとき。</w:t>
      </w:r>
    </w:p>
    <w:p w14:paraId="07EFD3E2"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(6)　前各号に掲げる場合のほか、この契約に違反したとき。</w:t>
      </w:r>
    </w:p>
    <w:p w14:paraId="16A0283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（発注者の催告によらない解除権）</w:t>
      </w:r>
    </w:p>
    <w:p w14:paraId="1934B3A2" w14:textId="77777777" w:rsidR="00A37F8F" w:rsidRPr="001032D5" w:rsidRDefault="00A37F8F" w:rsidP="00A37F8F">
      <w:pPr>
        <w:suppressAutoHyphens/>
        <w:overflowPunct/>
        <w:autoSpaceDE w:val="0"/>
        <w:autoSpaceDN w:val="0"/>
        <w:ind w:left="210" w:hangingChars="100" w:hanging="210"/>
        <w:rPr>
          <w:rFonts w:ascii="ＭＳ 明朝" w:eastAsia="ＭＳ 明朝" w:cs="Arial" w:hint="default"/>
          <w:color w:val="auto"/>
          <w:sz w:val="21"/>
        </w:rPr>
      </w:pPr>
      <w:r w:rsidRPr="001032D5">
        <w:rPr>
          <w:rFonts w:ascii="ＭＳ 明朝" w:eastAsia="ＭＳ 明朝" w:cs="Arial"/>
          <w:color w:val="auto"/>
          <w:sz w:val="21"/>
        </w:rPr>
        <w:t>第４８条　発注者は、受注者が次の各号のいずれかに該当するときは、直ちにこの契約を解除することができる。</w:t>
      </w:r>
    </w:p>
    <w:p w14:paraId="15DC10EA" w14:textId="77777777" w:rsidR="00A37F8F" w:rsidRPr="001032D5" w:rsidRDefault="00A37F8F" w:rsidP="00A37F8F">
      <w:pPr>
        <w:suppressAutoHyphens/>
        <w:overflowPunct/>
        <w:autoSpaceDE w:val="0"/>
        <w:autoSpaceDN w:val="0"/>
        <w:ind w:firstLine="210"/>
        <w:rPr>
          <w:rFonts w:ascii="ＭＳ 明朝" w:eastAsia="ＭＳ 明朝" w:cs="Arial" w:hint="default"/>
          <w:color w:val="auto"/>
          <w:sz w:val="21"/>
        </w:rPr>
      </w:pPr>
      <w:r w:rsidRPr="001032D5">
        <w:rPr>
          <w:rFonts w:ascii="ＭＳ 明朝" w:eastAsia="ＭＳ 明朝" w:cs="Arial"/>
          <w:color w:val="auto"/>
          <w:sz w:val="21"/>
        </w:rPr>
        <w:t>(1)　第５条第１項の規定に違反して請負代金債権を譲渡したとき。</w:t>
      </w:r>
    </w:p>
    <w:p w14:paraId="3681AA4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(2)　第５条第４項の規定に違反して譲渡により得た資金を当該工事の施工以外に使用したとき。</w:t>
      </w:r>
    </w:p>
    <w:p w14:paraId="276EA516"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(3)　この契約の目的物を完成させることができないことが明らかであるとき。</w:t>
      </w:r>
    </w:p>
    <w:p w14:paraId="5AC00C6A"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(4)　引き渡された工事目的物に契約不適合がある場合において、その不適合が目的物を除却した上で再び建設しなければ、契約の目的を達成することができないものであ</w:t>
      </w:r>
      <w:r w:rsidRPr="001032D5">
        <w:rPr>
          <w:rFonts w:ascii="ＭＳ 明朝" w:eastAsia="ＭＳ 明朝" w:cs="Arial"/>
          <w:color w:val="auto"/>
          <w:sz w:val="21"/>
        </w:rPr>
        <w:lastRenderedPageBreak/>
        <w:t>るとき。</w:t>
      </w:r>
    </w:p>
    <w:p w14:paraId="14A92D08"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(5)　受注者がこの契約の目的物の完成の債務の履行を拒絶する意思を明確に表示したとき。</w:t>
      </w:r>
    </w:p>
    <w:p w14:paraId="39313C50"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(6)　受注者の債務の一部の履行が不能である場合又は受注者がその債務の一部の履行を拒絶する意思を明確に表示した場合において、残存する部分のみでは契約をした目的を達することができないとき。</w:t>
      </w:r>
    </w:p>
    <w:p w14:paraId="30E3899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(7)　契約の目的物の性質や当事者の意思表示により、特定の日時又は一定の期間内に履行しなければ契約をした目的を達することができない場合において、受注者が履行をしないでその時期を経過したとき。</w:t>
      </w:r>
    </w:p>
    <w:p w14:paraId="2421B54E"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(8)　前各号に掲げる場合のほか、受注者がその債務の履行をせず、発注者が前条の催告をしても契約をした目的を達するのに足りる履行がされる見込みがないことが明らかであるとき。</w:t>
      </w:r>
    </w:p>
    <w:p w14:paraId="3C353034"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(9)　暴力団（暴力団員による不当な行為の防止等に関する法律第２条第２号に規定する暴力団をいう。以下この条において同じ。）又は暴力団員が経営に実質的に関与していると認められる者に請負代金債権を譲渡したとき。</w:t>
      </w:r>
    </w:p>
    <w:p w14:paraId="5F86FD93" w14:textId="77777777" w:rsidR="00A37F8F" w:rsidRPr="001032D5" w:rsidRDefault="00A37F8F" w:rsidP="00A37F8F">
      <w:pPr>
        <w:suppressAutoHyphens/>
        <w:overflowPunct/>
        <w:autoSpaceDE w:val="0"/>
        <w:autoSpaceDN w:val="0"/>
        <w:ind w:left="629" w:hanging="420"/>
        <w:rPr>
          <w:rFonts w:ascii="ＭＳ 明朝" w:eastAsia="ＭＳ 明朝" w:cs="Arial" w:hint="default"/>
          <w:color w:val="auto"/>
          <w:sz w:val="21"/>
        </w:rPr>
      </w:pPr>
      <w:r w:rsidRPr="001032D5">
        <w:rPr>
          <w:rFonts w:ascii="ＭＳ 明朝" w:eastAsia="ＭＳ 明朝" w:cs="Arial"/>
          <w:color w:val="auto"/>
          <w:sz w:val="21"/>
        </w:rPr>
        <w:t>(10)　第５１条又は第５２条の規定によらないでこの契約の解除を申し出たとき。</w:t>
      </w:r>
    </w:p>
    <w:p w14:paraId="58BAE391" w14:textId="77777777" w:rsidR="00A37F8F" w:rsidRPr="001032D5" w:rsidRDefault="00A37F8F" w:rsidP="00A37F8F">
      <w:pPr>
        <w:suppressAutoHyphens/>
        <w:overflowPunct/>
        <w:autoSpaceDE w:val="0"/>
        <w:autoSpaceDN w:val="0"/>
        <w:ind w:leftChars="50" w:left="110"/>
        <w:rPr>
          <w:rFonts w:ascii="ＭＳ 明朝" w:eastAsia="ＭＳ 明朝" w:cs="Arial" w:hint="default"/>
          <w:color w:val="auto"/>
          <w:sz w:val="21"/>
          <w:szCs w:val="21"/>
        </w:rPr>
      </w:pPr>
      <w:r w:rsidRPr="001032D5">
        <w:rPr>
          <w:rFonts w:ascii="ＭＳ 明朝" w:eastAsia="ＭＳ 明朝" w:cs="Arial"/>
          <w:color w:val="auto"/>
          <w:sz w:val="21"/>
          <w:szCs w:val="21"/>
        </w:rPr>
        <w:t xml:space="preserve"> (11)　受注者（受注者が共同企業体であるときは、その構成員のいずれかの者。</w:t>
      </w:r>
    </w:p>
    <w:p w14:paraId="14B9127C" w14:textId="77777777" w:rsidR="00A37F8F" w:rsidRPr="001032D5" w:rsidRDefault="00A37F8F" w:rsidP="00A37F8F">
      <w:pPr>
        <w:suppressAutoHyphens/>
        <w:overflowPunct/>
        <w:autoSpaceDE w:val="0"/>
        <w:autoSpaceDN w:val="0"/>
        <w:ind w:leftChars="100" w:left="220" w:firstLineChars="200" w:firstLine="420"/>
        <w:rPr>
          <w:rFonts w:ascii="ＭＳ 明朝" w:eastAsia="ＭＳ 明朝" w:cs="Arial" w:hint="default"/>
          <w:color w:val="auto"/>
          <w:sz w:val="21"/>
          <w:szCs w:val="21"/>
        </w:rPr>
      </w:pPr>
      <w:r w:rsidRPr="001032D5">
        <w:rPr>
          <w:rFonts w:ascii="ＭＳ 明朝" w:eastAsia="ＭＳ 明朝" w:cs="Arial"/>
          <w:color w:val="auto"/>
          <w:sz w:val="21"/>
          <w:szCs w:val="21"/>
        </w:rPr>
        <w:t>以下この号において同じ。）が次のいずれかに該当するとき。</w:t>
      </w:r>
    </w:p>
    <w:p w14:paraId="1B06EC9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イ　役員等（受注者が個人である場合にはその者その他経営に実質的に関与している者を、受注者が法人である場合にはその役員、その支店又は常時建設工事の請負契約を締結する事務所の代表者その他経営に実質的に関与している者をいう。以下この号において同じ。）が、暴力団又は暴力団員であると認められるとき。</w:t>
      </w:r>
    </w:p>
    <w:p w14:paraId="73AF8358"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ロ　役員等が自己、自社若しくは第三者の不正の利益を図る目的又は第三者に損害を加える目的をもって、暴力団又は暴力団員を利用するなどしていると認められるとき。</w:t>
      </w:r>
    </w:p>
    <w:p w14:paraId="2F4EB809" w14:textId="77777777"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szCs w:val="21"/>
        </w:rPr>
      </w:pPr>
      <w:r w:rsidRPr="001032D5">
        <w:rPr>
          <w:rFonts w:ascii="ＭＳ 明朝" w:eastAsia="ＭＳ 明朝" w:cs="Arial"/>
          <w:color w:val="auto"/>
          <w:sz w:val="21"/>
          <w:szCs w:val="21"/>
        </w:rPr>
        <w:t>ハ　役員等が、暴力団若しくは暴力団員に対して資金等を供給し、又は便宜を供与するなど直接的あるいは積極的に暴力団の維持、運営に協力し、若しくは関与していると認められるとき。</w:t>
      </w:r>
    </w:p>
    <w:p w14:paraId="79F70EDA"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ニ　役員等が、暴力団又は暴力団員であることを知りながらこれを不当に利用するなどしていると認められるとき。</w:t>
      </w:r>
    </w:p>
    <w:p w14:paraId="1601BC61" w14:textId="77777777" w:rsidR="00A37F8F" w:rsidRPr="001032D5" w:rsidRDefault="00A37F8F" w:rsidP="00A37F8F">
      <w:pPr>
        <w:overflowPunct/>
        <w:autoSpaceDE w:val="0"/>
        <w:autoSpaceDN w:val="0"/>
        <w:adjustRightInd w:val="0"/>
        <w:ind w:leftChars="200" w:left="650" w:hangingChars="100" w:hanging="210"/>
        <w:jc w:val="left"/>
        <w:textAlignment w:val="auto"/>
        <w:rPr>
          <w:rFonts w:ascii="ＭＳ 明朝" w:eastAsia="ＭＳ 明朝" w:cs="Arial" w:hint="default"/>
          <w:color w:val="auto"/>
          <w:sz w:val="21"/>
          <w:szCs w:val="21"/>
        </w:rPr>
      </w:pPr>
      <w:r w:rsidRPr="001032D5">
        <w:rPr>
          <w:rFonts w:ascii="ＭＳ 明朝" w:eastAsia="ＭＳ 明朝" w:cs="Arial"/>
          <w:color w:val="auto"/>
          <w:sz w:val="21"/>
          <w:szCs w:val="21"/>
        </w:rPr>
        <w:t>ホ　役員等が、暴力団又は暴力団員と社会的に非難されるべき関係を有していると認められるとき。</w:t>
      </w:r>
    </w:p>
    <w:p w14:paraId="5BA4A064" w14:textId="152B5322" w:rsidR="00A37F8F" w:rsidRPr="001032D5" w:rsidRDefault="00BF59F6"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ヘ</w:t>
      </w:r>
      <w:r w:rsidR="00A37F8F" w:rsidRPr="001032D5">
        <w:rPr>
          <w:rFonts w:ascii="ＭＳ 明朝" w:eastAsia="ＭＳ 明朝" w:cs="Arial"/>
          <w:color w:val="auto"/>
          <w:sz w:val="21"/>
        </w:rPr>
        <w:t xml:space="preserve">　下請契約又は資材、原材料の購入契約その他の契約に当たり、その相手方がイからホまでのいずれかに該当することを知りながら、当該者と契約を締結したと認められるとき。</w:t>
      </w:r>
    </w:p>
    <w:p w14:paraId="55A9FD49" w14:textId="51C9AE86" w:rsidR="00A37F8F" w:rsidRPr="001032D5" w:rsidRDefault="00A37F8F" w:rsidP="00A37F8F">
      <w:pPr>
        <w:suppressAutoHyphens/>
        <w:overflowPunct/>
        <w:autoSpaceDE w:val="0"/>
        <w:autoSpaceDN w:val="0"/>
        <w:ind w:left="629" w:hanging="210"/>
        <w:rPr>
          <w:rFonts w:ascii="ＭＳ 明朝" w:eastAsia="ＭＳ 明朝" w:cs="Arial" w:hint="default"/>
          <w:color w:val="auto"/>
          <w:sz w:val="21"/>
        </w:rPr>
      </w:pPr>
      <w:r w:rsidRPr="001032D5">
        <w:rPr>
          <w:rFonts w:ascii="ＭＳ 明朝" w:eastAsia="ＭＳ 明朝" w:cs="Arial"/>
          <w:color w:val="auto"/>
          <w:sz w:val="21"/>
        </w:rPr>
        <w:t>ト　受注者が、イからホまでのいずれかに該当する者を下請契約又は資材、原材料の購</w:t>
      </w:r>
      <w:r w:rsidRPr="001032D5">
        <w:rPr>
          <w:rFonts w:ascii="ＭＳ 明朝" w:eastAsia="ＭＳ 明朝" w:cs="Arial"/>
          <w:color w:val="auto"/>
          <w:sz w:val="21"/>
        </w:rPr>
        <w:lastRenderedPageBreak/>
        <w:t>入契約その他の契約の相手方としていた場合（</w:t>
      </w:r>
      <w:r w:rsidR="00BF59F6" w:rsidRPr="001032D5">
        <w:rPr>
          <w:rFonts w:ascii="ＭＳ 明朝" w:eastAsia="ＭＳ 明朝" w:cs="Arial"/>
          <w:color w:val="auto"/>
          <w:sz w:val="21"/>
        </w:rPr>
        <w:t>ヘ</w:t>
      </w:r>
      <w:r w:rsidRPr="001032D5">
        <w:rPr>
          <w:rFonts w:ascii="ＭＳ 明朝" w:eastAsia="ＭＳ 明朝" w:cs="Arial"/>
          <w:color w:val="auto"/>
          <w:sz w:val="21"/>
        </w:rPr>
        <w:t>に該当する場合を除く。）に、発注者が受注者に対して当該契約の解除を求め、受注者がこれに従わなかったとき。</w:t>
      </w:r>
    </w:p>
    <w:p w14:paraId="7566B50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（発注者の責めに帰すべき事由による場合の解除の制限）</w:t>
      </w:r>
    </w:p>
    <w:p w14:paraId="003ADF4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第４９条　第４７条各号又は前条各号に定める場合が発注者の責めに帰すべき事由によるものであるときは、発注者は、前２条の規定による契約の解除をすることができない。</w:t>
      </w:r>
    </w:p>
    <w:p w14:paraId="6D9365B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（公共工事履行保証証券による保証の請求）</w:t>
      </w:r>
    </w:p>
    <w:p w14:paraId="4AB180DC"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第５０条　</w:t>
      </w:r>
      <w:r w:rsidRPr="001032D5">
        <w:rPr>
          <w:rFonts w:ascii="ＭＳ 明朝" w:eastAsia="ＭＳ 明朝" w:cs="Arial"/>
          <w:color w:val="auto"/>
          <w:spacing w:val="-10"/>
          <w:sz w:val="21"/>
        </w:rPr>
        <w:t>第４条第１項の規定によりこの契約による債務の履行を保証する公共工事履行保証証券による保証が</w:t>
      </w:r>
      <w:r w:rsidRPr="001032D5">
        <w:rPr>
          <w:rFonts w:ascii="ＭＳ 明朝" w:eastAsia="ＭＳ 明朝" w:cs="Arial"/>
          <w:color w:val="auto"/>
          <w:spacing w:val="-9"/>
          <w:sz w:val="21"/>
        </w:rPr>
        <w:t>付された場合において、受注者が第４７条各号又は第４８条各号のいずれかに該当するときは、発注者は、当該公共工事履行保証証券の規定に基づき、保証人に対して、他の建設業者を選定し、工事を完成させるよう請求することができる。</w:t>
      </w:r>
    </w:p>
    <w:p w14:paraId="16A9515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w:t>
      </w:r>
      <w:r w:rsidRPr="001032D5">
        <w:rPr>
          <w:rFonts w:ascii="ＭＳ 明朝" w:eastAsia="ＭＳ 明朝" w:cs="Arial"/>
          <w:color w:val="auto"/>
          <w:spacing w:val="-11"/>
          <w:sz w:val="21"/>
        </w:rPr>
        <w:t>り保証人が選定し発注者が適当と認めた建設業者（以下この条において「代替履行業者」という。）から発注者に対して、この契約に基づく次の各号に定める受注者の権利及び義務を承継する旨の通知が行われた場合には、代替履行業者に対して当該権利及び義務を承継させる。</w:t>
      </w:r>
    </w:p>
    <w:p w14:paraId="78A13849"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請負代金債権（前払金若しくは中間前払金、部分払金又は部分引渡しに係る請負代金として受注者に既に支払われたものを除く。）</w:t>
      </w:r>
    </w:p>
    <w:p w14:paraId="5BF93AA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工事完成債務</w:t>
      </w:r>
    </w:p>
    <w:p w14:paraId="034B4B45" w14:textId="77777777" w:rsidR="00A37F8F" w:rsidRPr="001032D5" w:rsidRDefault="00A37F8F" w:rsidP="00A37F8F">
      <w:pPr>
        <w:suppressAutoHyphens/>
        <w:overflowPunct/>
        <w:autoSpaceDE w:val="0"/>
        <w:autoSpaceDN w:val="0"/>
        <w:ind w:left="421" w:hanging="421"/>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⑶</w:t>
      </w:r>
      <w:r w:rsidRPr="001032D5">
        <w:rPr>
          <w:rFonts w:ascii="ＭＳ 明朝" w:eastAsia="ＭＳ 明朝" w:cs="Arial"/>
          <w:color w:val="auto"/>
          <w:spacing w:val="-7"/>
          <w:sz w:val="21"/>
        </w:rPr>
        <w:t xml:space="preserve">　契約不適合を保証する債務（受注者が施工した出来形部分の契約不適合に係るものを除く。）</w:t>
      </w:r>
    </w:p>
    <w:p w14:paraId="7A93578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⑷</w:t>
      </w:r>
      <w:r w:rsidRPr="001032D5">
        <w:rPr>
          <w:rFonts w:ascii="ＭＳ 明朝" w:eastAsia="ＭＳ 明朝" w:cs="Arial"/>
          <w:color w:val="auto"/>
          <w:spacing w:val="-7"/>
          <w:sz w:val="21"/>
        </w:rPr>
        <w:t xml:space="preserve">　解除権</w:t>
      </w:r>
    </w:p>
    <w:p w14:paraId="0192B2FE"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⑸</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その他この契約に係る一切の権利及び義務（第２９条の規定により受注者が施工した工事に関して生じた第三者への損害賠償債務を除く。）</w:t>
      </w:r>
    </w:p>
    <w:p w14:paraId="73E95A91"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発注者は、前項の通知を代替履行業者から受けた場合には、代替履行業者が同項各号に規定する受注者の権利及び義務を承継することを承諾する。</w:t>
      </w:r>
    </w:p>
    <w:p w14:paraId="5A445187"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第１項の規定による発注者の請求があった場合において、当該公共工事履行保証証券の規定に基づき、保証人から保証金が支払われたときには、この契約に基づいて発注者に対して受注者が負担する損害賠償債務その他の費用の負担に係る債務（当該保証金の支払わ</w:t>
      </w:r>
      <w:r w:rsidRPr="001032D5">
        <w:rPr>
          <w:rFonts w:ascii="ＭＳ 明朝" w:eastAsia="ＭＳ 明朝" w:cs="Arial"/>
          <w:color w:val="auto"/>
          <w:spacing w:val="-11"/>
          <w:sz w:val="21"/>
        </w:rPr>
        <w:t>れた後に生じる違約金等を含む。）は当該保証金の額を限度として、消滅する。</w:t>
      </w:r>
    </w:p>
    <w:p w14:paraId="09F8A028"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（受注者の催告による解除権）</w:t>
      </w:r>
    </w:p>
    <w:p w14:paraId="2224D88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第５１条　受注者は、発注者がこの契約に違反した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14:paraId="7A937D25"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（受注者の催告によらない解除権）</w:t>
      </w:r>
    </w:p>
    <w:p w14:paraId="0734E6F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第５２条　受注者は、次の各号のいずれかに該当するときは、直ちにこの契約を解除することができる。</w:t>
      </w:r>
    </w:p>
    <w:p w14:paraId="138C2748"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第１９条の規定により設計図書を変更したため請負代金額が３分の２以上減少し</w:t>
      </w:r>
      <w:r w:rsidRPr="001032D5">
        <w:rPr>
          <w:rFonts w:ascii="ＭＳ 明朝" w:eastAsia="ＭＳ 明朝" w:cs="Arial"/>
          <w:color w:val="auto"/>
          <w:sz w:val="21"/>
        </w:rPr>
        <w:lastRenderedPageBreak/>
        <w:t>たとき。</w:t>
      </w:r>
    </w:p>
    <w:p w14:paraId="02CBC170"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(2)　第２０条の規定による工事の施工の中止期間が工期の１０分の５（工期の１０分の５が６月を超えるときは、６月）を超えたとき。ただし、中止が工事の一部のみの場合は、その一部を除いた他の部分の工事が完了した後３月を経過しても、なおその中止が解除されないとき。</w:t>
      </w:r>
    </w:p>
    <w:p w14:paraId="5DC895B7"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（受注者の責めに帰すべき事由による場合の解除の制限）</w:t>
      </w:r>
    </w:p>
    <w:p w14:paraId="732477E1"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第５３条　第５１条又は前条各号に定める場合が受注者の責めに帰すべき事由によるものであるときは、受注者は、前２条の規定による契約の解除をすることができない。</w:t>
      </w:r>
    </w:p>
    <w:p w14:paraId="5917E0E2"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（解除に伴う措置）</w:t>
      </w:r>
    </w:p>
    <w:p w14:paraId="041B188B"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第５４条　</w:t>
      </w:r>
      <w:r w:rsidRPr="001032D5">
        <w:rPr>
          <w:rFonts w:ascii="ＭＳ 明朝" w:eastAsia="ＭＳ 明朝" w:cs="Arial"/>
          <w:color w:val="auto"/>
          <w:spacing w:val="-9"/>
          <w:sz w:val="21"/>
        </w:rPr>
        <w:t>発注者は、この契約が工事の完成前に解除された場合においては、出来形部分を検査の上、当該検査に合格した部分及</w:t>
      </w:r>
      <w:r w:rsidRPr="001032D5">
        <w:rPr>
          <w:rFonts w:ascii="ＭＳ 明朝" w:eastAsia="ＭＳ 明朝" w:cs="Arial"/>
          <w:color w:val="auto"/>
          <w:spacing w:val="-11"/>
          <w:sz w:val="21"/>
        </w:rPr>
        <w:t>び部分払の対象となった工事材料の引渡しを受けるものとし、当該引渡しを受けたときは、当該引渡しを受けた出来形部分に相応する請負代金を受注者に支払わなければならない。この場合において、発注者は、必要があると認められるときは、その理由を受注者に通知して、出来形部分を最小限度破壊して検査することができる。</w:t>
      </w:r>
    </w:p>
    <w:p w14:paraId="1E894931"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２　前項の場合において、検査又は復旧に直接要する費用は、受注者の負担とする。</w:t>
      </w:r>
    </w:p>
    <w:p w14:paraId="13C9953A"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３　第１項の場合において、第３５条（第４１条において準用する場合を含む。）の規定による前払金又は中間</w:t>
      </w:r>
      <w:r w:rsidRPr="001032D5">
        <w:rPr>
          <w:rFonts w:ascii="ＭＳ 明朝" w:eastAsia="ＭＳ 明朝" w:cs="Arial"/>
          <w:color w:val="auto"/>
          <w:spacing w:val="-9"/>
          <w:sz w:val="21"/>
        </w:rPr>
        <w:t>前払金があったときは、当該前払金の</w:t>
      </w:r>
      <w:r w:rsidRPr="001032D5">
        <w:rPr>
          <w:rFonts w:ascii="ＭＳ 明朝" w:eastAsia="ＭＳ 明朝" w:cs="Arial"/>
          <w:color w:val="auto"/>
          <w:spacing w:val="-11"/>
          <w:sz w:val="21"/>
        </w:rPr>
        <w:t>額及び中間前払金の額（第３８条及び第４２条の規定による部分払をしているときは、その部分払において償却した前払金及び中間前払金の額を控除した額）を同項前段の出来形部分に相応する請負代金額から控除する。この場合において、受領済みの前払金額及び中間前払金額になお余剰があるときは、受注者は、解除が第４７条、第４８条又は次条第３項の規定によるときにあっては、その余剰額に前払金又は中間前払金の支払いの日から返還の日までの日数に応じ、</w:t>
      </w:r>
      <w:r w:rsidRPr="001032D5">
        <w:rPr>
          <w:rFonts w:ascii="ＭＳ 明朝" w:eastAsia="ＭＳ 明朝" w:cs="Arial"/>
          <w:color w:val="auto"/>
          <w:spacing w:val="-7"/>
          <w:sz w:val="21"/>
        </w:rPr>
        <w:t>支払遅延防止法</w:t>
      </w:r>
      <w:r w:rsidRPr="001032D5">
        <w:rPr>
          <w:rFonts w:ascii="ＭＳ 明朝" w:eastAsia="ＭＳ 明朝" w:cs="Arial"/>
          <w:color w:val="auto"/>
          <w:spacing w:val="-9"/>
          <w:sz w:val="21"/>
        </w:rPr>
        <w:t>第８条第１項の規定に基づき定められた率の割合で計算した額の利息を付した額を、解除が第４６条、第５１条又は</w:t>
      </w:r>
      <w:r w:rsidRPr="001032D5">
        <w:rPr>
          <w:rFonts w:ascii="ＭＳ 明朝" w:eastAsia="ＭＳ 明朝" w:cs="Arial"/>
          <w:color w:val="auto"/>
          <w:spacing w:val="-11"/>
          <w:sz w:val="21"/>
        </w:rPr>
        <w:t>第５２条の規定によるときにあっては、その余剰額を発注者に返還しなければならない。</w:t>
      </w:r>
    </w:p>
    <w:p w14:paraId="376E7CEE"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４　</w:t>
      </w:r>
      <w:r w:rsidRPr="001032D5">
        <w:rPr>
          <w:rFonts w:ascii="ＭＳ 明朝" w:eastAsia="ＭＳ 明朝" w:cs="Arial"/>
          <w:color w:val="auto"/>
          <w:spacing w:val="-9"/>
          <w:sz w:val="21"/>
        </w:rPr>
        <w:t>受注者は、この契約が工事の完成前に解除された場合において、支給材料があるときは、第１項の出来形部分の検査に合格した部分に使用されているものを除き、発注者に返還しなければならない。この場合において、当該支給材料が受注者の故意若しくは過失により滅失し、若しくは毀損したとき、又は出来形部分の検査に合格しなかった部分に使用されているときは、代品を納め、若しくは原状に復して返還し、又は返還に代えてその損害を賠償しなければならない。</w:t>
      </w:r>
    </w:p>
    <w:p w14:paraId="24BB8C6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５　</w:t>
      </w:r>
      <w:r w:rsidRPr="001032D5">
        <w:rPr>
          <w:rFonts w:ascii="ＭＳ 明朝" w:eastAsia="ＭＳ 明朝" w:cs="Arial"/>
          <w:color w:val="auto"/>
          <w:spacing w:val="-9"/>
          <w:sz w:val="21"/>
        </w:rPr>
        <w:t>受注者は、この契約</w:t>
      </w:r>
      <w:r w:rsidRPr="001032D5">
        <w:rPr>
          <w:rFonts w:ascii="ＭＳ 明朝" w:eastAsia="ＭＳ 明朝" w:cs="Arial"/>
          <w:color w:val="auto"/>
          <w:spacing w:val="-11"/>
          <w:sz w:val="21"/>
        </w:rPr>
        <w:t>が</w:t>
      </w:r>
      <w:r w:rsidRPr="001032D5">
        <w:rPr>
          <w:rFonts w:ascii="ＭＳ 明朝" w:eastAsia="ＭＳ 明朝" w:cs="Arial"/>
          <w:color w:val="auto"/>
          <w:spacing w:val="-9"/>
          <w:sz w:val="21"/>
        </w:rPr>
        <w:t>工事の完成前に</w:t>
      </w:r>
      <w:r w:rsidRPr="001032D5">
        <w:rPr>
          <w:rFonts w:ascii="ＭＳ 明朝" w:eastAsia="ＭＳ 明朝" w:cs="Arial"/>
          <w:color w:val="auto"/>
          <w:spacing w:val="-11"/>
          <w:sz w:val="21"/>
        </w:rPr>
        <w:t>解除された場合において、貸与品があるときは、当該貸与品を発注者に返還しなければならない。この場合において、当該貸与品が受注者の故意又は過失により滅失し、又は毀損したときは、代品を納め、若しくは原状に復して返還し、又は返還に代えてその損害を賠償しなければならない。</w:t>
      </w:r>
    </w:p>
    <w:p w14:paraId="4A06325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６　</w:t>
      </w:r>
      <w:r w:rsidRPr="001032D5">
        <w:rPr>
          <w:rFonts w:ascii="ＭＳ 明朝" w:eastAsia="ＭＳ 明朝" w:cs="Arial"/>
          <w:color w:val="auto"/>
          <w:spacing w:val="-9"/>
          <w:sz w:val="21"/>
        </w:rPr>
        <w:t>受注者は、この契約が工事の完成前に解除された場合において、工事用地等に受注者が所有し、又は管理する工事材料、建設機械器具、仮設物その他の物件（下請負人の所有し、又は管理するこれらの物件を含む。）があるときは、受注者は、当該物件を撤去するとともに、工事用地等</w:t>
      </w:r>
      <w:r w:rsidRPr="001032D5">
        <w:rPr>
          <w:rFonts w:ascii="ＭＳ 明朝" w:eastAsia="ＭＳ 明朝" w:cs="Arial"/>
          <w:color w:val="auto"/>
          <w:spacing w:val="-11"/>
          <w:sz w:val="21"/>
        </w:rPr>
        <w:t>を修復</w:t>
      </w:r>
      <w:r w:rsidRPr="001032D5">
        <w:rPr>
          <w:rFonts w:ascii="ＭＳ 明朝" w:eastAsia="ＭＳ 明朝" w:cs="Arial"/>
          <w:color w:val="auto"/>
          <w:spacing w:val="-11"/>
          <w:sz w:val="21"/>
        </w:rPr>
        <w:lastRenderedPageBreak/>
        <w:t>し、取り片付けて、発注者に明け渡さなければならない。</w:t>
      </w:r>
    </w:p>
    <w:p w14:paraId="6AC7300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７　</w:t>
      </w:r>
      <w:r w:rsidRPr="001032D5">
        <w:rPr>
          <w:rFonts w:ascii="ＭＳ 明朝" w:eastAsia="ＭＳ 明朝" w:cs="Arial"/>
          <w:color w:val="auto"/>
          <w:spacing w:val="-9"/>
          <w:sz w:val="21"/>
        </w:rPr>
        <w:t>前項の場合において、受注者が正当な理由なく、相当の期間内に当該物件を撤去せず、又は工事用地等の修復若しくは取片付けを行わないときは、発注者は、受注者に代わって当該物件を処分し、工事用地等の修復若しくは取片付けを行うことができる。この場合においては、受注者は、発注者の処分又は修復若しくは取片付けについて異議を申し出ることができず、また、発注者の処分又は修復若しくは取片付けに要した費用を負担しなければならない。</w:t>
      </w:r>
    </w:p>
    <w:p w14:paraId="7689EA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８　</w:t>
      </w:r>
      <w:r w:rsidRPr="001032D5">
        <w:rPr>
          <w:rFonts w:ascii="ＭＳ 明朝" w:eastAsia="ＭＳ 明朝" w:cs="Arial"/>
          <w:color w:val="auto"/>
          <w:spacing w:val="-9"/>
          <w:sz w:val="21"/>
        </w:rPr>
        <w:t>第４項前段及び第５項前段</w:t>
      </w:r>
      <w:r w:rsidRPr="001032D5">
        <w:rPr>
          <w:rFonts w:ascii="ＭＳ 明朝" w:eastAsia="ＭＳ 明朝" w:cs="Arial"/>
          <w:color w:val="auto"/>
          <w:spacing w:val="-11"/>
          <w:sz w:val="21"/>
        </w:rPr>
        <w:t>に規定する受注者のとるべき措置の期限、方法等については、この契約の解除が第４７条、第４８条又は次条第３項の規定によるときは発注者が定め、第４６条、第５１条又は第５２条の規定によるときは、受注者が発注者の意見を聴いて定めるものとし、第４項後段、第５項後段及び第６項に規定する受注者のとるべき措置の期限、方法等については、発注者が受注者の意見を聴いて定めるものとする。</w:t>
      </w:r>
    </w:p>
    <w:p w14:paraId="23F859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z w:val="21"/>
        </w:rPr>
        <w:t xml:space="preserve">９　工事の完成後にこの契約が解除された場合は、解除に伴い生じる事項の処理については発注者及び受注者が民法の規定に従って協議して決める。    </w:t>
      </w:r>
    </w:p>
    <w:p w14:paraId="0989813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 xml:space="preserve">　（発注者の損害賠償請求等）</w:t>
      </w:r>
    </w:p>
    <w:p w14:paraId="7B2F879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第５５条　発注者は、受注者が次の各号のいずれかに該当するときは、これによって生じた損害の賠償を請求することができる。</w:t>
      </w:r>
    </w:p>
    <w:p w14:paraId="6972109C"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工期内に工事を完成することができないとき。</w:t>
      </w:r>
    </w:p>
    <w:p w14:paraId="57F41FA4"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(2)　この工事目的物に契約不適合があるとき。</w:t>
      </w:r>
    </w:p>
    <w:p w14:paraId="4B6EB0CB"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第４７条又は第４８条の規定により、工事目的物の完成後にこの契約が解除されたとき。</w:t>
      </w:r>
    </w:p>
    <w:p w14:paraId="708129E5"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(4)　前３号に掲げる場合のほか、債務の本旨に従った履行をしないとき又は債務の履行が不能であるとき。</w:t>
      </w:r>
    </w:p>
    <w:p w14:paraId="263121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次の各号のいずれかに該当するときは、前項の損害賠償に代えて、受注者は、請負代金額の１０分の１に相当する額を違約金として発注者の指定する期間内に支払わなければならない。</w:t>
      </w:r>
    </w:p>
    <w:p w14:paraId="45D8D6DB" w14:textId="77777777" w:rsidR="00A37F8F" w:rsidRPr="001032D5" w:rsidRDefault="00A37F8F" w:rsidP="00A37F8F">
      <w:pPr>
        <w:suppressAutoHyphens/>
        <w:overflowPunct/>
        <w:autoSpaceDE w:val="0"/>
        <w:autoSpaceDN w:val="0"/>
        <w:ind w:leftChars="100" w:left="533" w:hangingChars="149" w:hanging="313"/>
        <w:rPr>
          <w:rFonts w:ascii="ＭＳ 明朝" w:eastAsia="ＭＳ 明朝" w:cs="Arial" w:hint="default"/>
          <w:color w:val="auto"/>
          <w:sz w:val="21"/>
        </w:rPr>
      </w:pPr>
      <w:r w:rsidRPr="001032D5">
        <w:rPr>
          <w:rFonts w:ascii="ＭＳ 明朝" w:eastAsia="ＭＳ 明朝" w:cs="Arial"/>
          <w:color w:val="auto"/>
          <w:sz w:val="21"/>
        </w:rPr>
        <w:t>(1)　第４７条又は第４８条の規定により工事目的物の完成前にこの契約が解除されたとき。</w:t>
      </w:r>
    </w:p>
    <w:p w14:paraId="2AB757A4" w14:textId="77777777" w:rsidR="00A37F8F" w:rsidRPr="001032D5" w:rsidRDefault="00A37F8F" w:rsidP="00A37F8F">
      <w:pPr>
        <w:suppressAutoHyphens/>
        <w:overflowPunct/>
        <w:autoSpaceDE w:val="0"/>
        <w:autoSpaceDN w:val="0"/>
        <w:ind w:leftChars="109" w:left="534" w:hangingChars="140" w:hanging="294"/>
        <w:rPr>
          <w:rFonts w:ascii="ＭＳ 明朝" w:eastAsia="ＭＳ 明朝" w:cs="Arial" w:hint="default"/>
          <w:color w:val="auto"/>
          <w:sz w:val="21"/>
        </w:rPr>
      </w:pPr>
      <w:r w:rsidRPr="001032D5">
        <w:rPr>
          <w:rFonts w:ascii="ＭＳ 明朝" w:eastAsia="ＭＳ 明朝" w:cs="Arial"/>
          <w:color w:val="auto"/>
          <w:sz w:val="21"/>
        </w:rPr>
        <w:t>(2)　工事目的物の完成前に、受注者がその債務の履行を拒否し、又は受注者の責めに帰すべき事由によって受注者の債務について履行不能となったとき。</w:t>
      </w:r>
    </w:p>
    <w:p w14:paraId="56A9FE60" w14:textId="77777777" w:rsidR="00A37F8F" w:rsidRPr="001032D5" w:rsidRDefault="00A37F8F" w:rsidP="00A37F8F">
      <w:pPr>
        <w:suppressAutoHyphens/>
        <w:overflowPunct/>
        <w:autoSpaceDE w:val="0"/>
        <w:autoSpaceDN w:val="0"/>
        <w:ind w:left="235" w:hangingChars="112" w:hanging="235"/>
        <w:rPr>
          <w:rFonts w:ascii="ＭＳ 明朝" w:eastAsia="ＭＳ 明朝" w:cs="Arial" w:hint="default"/>
          <w:color w:val="auto"/>
          <w:sz w:val="21"/>
        </w:rPr>
      </w:pPr>
      <w:r w:rsidRPr="001032D5">
        <w:rPr>
          <w:rFonts w:ascii="ＭＳ 明朝" w:eastAsia="ＭＳ 明朝" w:cs="Arial"/>
          <w:color w:val="auto"/>
          <w:sz w:val="21"/>
        </w:rPr>
        <w:t>３　次の各号に掲げる者がこの契約を解除した場合は、前項第２号に該当する場合とみなす。</w:t>
      </w:r>
    </w:p>
    <w:p w14:paraId="529093DF"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(1)　受注者について破産手続開始の決定があった場合において、破産法（平成１６年法律第７５号）の規定により選任された破産管財人</w:t>
      </w:r>
    </w:p>
    <w:p w14:paraId="0F85BA8A"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受注者について更生手続開始の決定があった場合において、会社更生法（平成１４年法律第１５４号）の規定により選任された管財人</w:t>
      </w:r>
    </w:p>
    <w:p w14:paraId="18520286"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(3)　受注者について再生手続開始の決定があった場合において、民事再生法（平成１１</w:t>
      </w:r>
      <w:r w:rsidRPr="001032D5">
        <w:rPr>
          <w:rFonts w:ascii="ＭＳ 明朝" w:eastAsia="ＭＳ 明朝" w:cs="Arial"/>
          <w:color w:val="auto"/>
          <w:sz w:val="21"/>
        </w:rPr>
        <w:lastRenderedPageBreak/>
        <w:t>年法律第２２５号）の規定により選任された再生債務者等</w:t>
      </w:r>
    </w:p>
    <w:p w14:paraId="1D377F9C"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第１項各号又は第２項各号に定める場合（前項の規定により第２項第２号に該当する場合とみなされる場合を除く。）がこの契約及び取引上の社会通念に照らして受注者の責めに帰することができない事由によるものであるときは、第１項及び第２項の規定は適用しない。</w:t>
      </w:r>
    </w:p>
    <w:p w14:paraId="75274E9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第１項第１号に該当し、発注者が損害の賠償を請求する場合の請求額は、請負代金額から出来形部分に相応する請負代金額を控除した額につき、遅延日数に応じ、支払遅延防止法第８条第１項の規定に基づき定められた率の割合で計算した額とする。</w:t>
      </w:r>
    </w:p>
    <w:p w14:paraId="7FFF35FE" w14:textId="77777777" w:rsidR="00A37F8F" w:rsidRPr="001032D5" w:rsidRDefault="00A37F8F" w:rsidP="00A37F8F">
      <w:pPr>
        <w:tabs>
          <w:tab w:val="left" w:pos="5889"/>
        </w:tabs>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第２項の場合（第４８条第９号及び第１１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14:paraId="7CC75F8F"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（談合等不正行為があった場合の違約金等）</w:t>
      </w:r>
    </w:p>
    <w:p w14:paraId="07A9EEC2"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第５５条の２　</w:t>
      </w:r>
      <w:r w:rsidRPr="001032D5">
        <w:rPr>
          <w:rFonts w:ascii="ＭＳ 明朝" w:eastAsia="ＭＳ 明朝" w:cs="Arial"/>
          <w:color w:val="auto"/>
          <w:spacing w:val="-9"/>
          <w:sz w:val="21"/>
        </w:rPr>
        <w:t>受注者（受注者が共同企業体であるときは、その構成員のいずれかの者。以下この項において同じ。）が、次の各号のいずれかに該当したとき</w:t>
      </w:r>
      <w:r w:rsidRPr="001032D5">
        <w:rPr>
          <w:rFonts w:ascii="ＭＳ 明朝" w:eastAsia="ＭＳ 明朝" w:cs="Arial"/>
          <w:color w:val="auto"/>
          <w:spacing w:val="-11"/>
          <w:sz w:val="21"/>
        </w:rPr>
        <w:t>は、受注者は、発注者の請求に基づき、請負代金額（この契約の締結後、請負代金額の変更があった場合には、変更後の請負代金額）の１０分の１に相当する額を違約金として発注者の指定する期間内に支払わなければならない。</w:t>
      </w:r>
    </w:p>
    <w:p w14:paraId="1D393B0E" w14:textId="7384E319" w:rsidR="00A37F8F" w:rsidRPr="001032D5" w:rsidRDefault="00A37F8F" w:rsidP="00A37F8F">
      <w:pPr>
        <w:suppressAutoHyphens/>
        <w:overflowPunct/>
        <w:autoSpaceDE w:val="0"/>
        <w:autoSpaceDN w:val="0"/>
        <w:ind w:left="393" w:hanging="197"/>
        <w:rPr>
          <w:rFonts w:ascii="ＭＳ 明朝" w:eastAsia="ＭＳ 明朝" w:cs="Arial" w:hint="default"/>
          <w:color w:val="auto"/>
          <w:sz w:val="21"/>
        </w:rPr>
      </w:pPr>
      <w:r w:rsidRPr="001032D5">
        <w:rPr>
          <w:rFonts w:ascii="ＭＳ 明朝" w:eastAsia="ＭＳ 明朝" w:cs="Arial"/>
          <w:color w:val="auto"/>
          <w:spacing w:val="-3"/>
          <w:sz w:val="21"/>
        </w:rPr>
        <w:t>⑴</w:t>
      </w:r>
      <w:r w:rsidRPr="001032D5">
        <w:rPr>
          <w:rFonts w:ascii="ＭＳ 明朝" w:eastAsia="ＭＳ 明朝" w:cs="Arial"/>
          <w:color w:val="auto"/>
          <w:spacing w:val="-7"/>
          <w:sz w:val="21"/>
        </w:rPr>
        <w:t xml:space="preserve">　この契約に関し、受注者が私的独占の禁止及び公正取引の確保に関する法律（昭和２２年法律第５４号。</w:t>
      </w:r>
      <w:r w:rsidRPr="001032D5">
        <w:rPr>
          <w:rFonts w:ascii="ＭＳ 明朝" w:eastAsia="ＭＳ 明朝" w:cs="Arial"/>
          <w:color w:val="auto"/>
          <w:spacing w:val="-9"/>
          <w:sz w:val="21"/>
        </w:rPr>
        <w:t>以下「独占禁止法」という。）第３条の規定に違反し、又は受注者が構成事業者である事業者団体が独占禁止法第８条第１号の規定に違反したことにより、公正取引委員会が受注者に対し、独占禁止法第７条の２第１項（独占禁止</w:t>
      </w:r>
      <w:r w:rsidRPr="001032D5">
        <w:rPr>
          <w:rFonts w:ascii="ＭＳ 明朝" w:eastAsia="ＭＳ 明朝" w:cs="Arial"/>
          <w:color w:val="auto"/>
          <w:spacing w:val="-11"/>
          <w:sz w:val="21"/>
        </w:rPr>
        <w:t>法第８条の３において準用する場合を含む。）の規定に基づく課徴金の納付命令を行い、当該納付命令が確定したとき（独占禁止法第７条の</w:t>
      </w:r>
      <w:r w:rsidR="00BF59F6" w:rsidRPr="001032D5">
        <w:rPr>
          <w:rFonts w:ascii="ＭＳ 明朝" w:eastAsia="ＭＳ 明朝" w:cs="Arial"/>
          <w:color w:val="auto"/>
          <w:spacing w:val="-11"/>
          <w:sz w:val="21"/>
        </w:rPr>
        <w:t>４</w:t>
      </w:r>
      <w:r w:rsidRPr="001032D5">
        <w:rPr>
          <w:rFonts w:ascii="ＭＳ 明朝" w:eastAsia="ＭＳ 明朝" w:cs="Arial"/>
          <w:color w:val="auto"/>
          <w:spacing w:val="-11"/>
          <w:sz w:val="21"/>
        </w:rPr>
        <w:t>第</w:t>
      </w:r>
      <w:r w:rsidR="00BF59F6" w:rsidRPr="001032D5">
        <w:rPr>
          <w:rFonts w:ascii="ＭＳ 明朝" w:eastAsia="ＭＳ 明朝" w:cs="Arial"/>
          <w:color w:val="auto"/>
          <w:spacing w:val="-11"/>
          <w:sz w:val="21"/>
        </w:rPr>
        <w:t>１</w:t>
      </w:r>
      <w:r w:rsidRPr="001032D5">
        <w:rPr>
          <w:rFonts w:ascii="ＭＳ 明朝" w:eastAsia="ＭＳ 明朝" w:cs="Arial"/>
          <w:color w:val="auto"/>
          <w:spacing w:val="-11"/>
          <w:sz w:val="21"/>
        </w:rPr>
        <w:t>項の規定に基づき課徴金の納付を命じない場合を含む。）。</w:t>
      </w:r>
    </w:p>
    <w:p w14:paraId="379B52DD" w14:textId="77777777" w:rsidR="00A37F8F" w:rsidRPr="001032D5" w:rsidRDefault="00A37F8F" w:rsidP="00A37F8F">
      <w:pPr>
        <w:suppressAutoHyphens/>
        <w:overflowPunct/>
        <w:autoSpaceDE w:val="0"/>
        <w:autoSpaceDN w:val="0"/>
        <w:ind w:left="393" w:hanging="393"/>
        <w:rPr>
          <w:rFonts w:ascii="ＭＳ 明朝" w:eastAsia="ＭＳ 明朝" w:cs="Arial" w:hint="default"/>
          <w:color w:val="auto"/>
          <w:sz w:val="21"/>
        </w:rPr>
      </w:pPr>
      <w:r w:rsidRPr="001032D5">
        <w:rPr>
          <w:rFonts w:ascii="ＭＳ 明朝" w:eastAsia="ＭＳ 明朝" w:cs="Arial"/>
          <w:color w:val="auto"/>
          <w:spacing w:val="-7"/>
          <w:sz w:val="21"/>
        </w:rPr>
        <w:t xml:space="preserve">　</w:t>
      </w:r>
      <w:r w:rsidRPr="001032D5">
        <w:rPr>
          <w:rFonts w:ascii="ＭＳ 明朝" w:eastAsia="ＭＳ 明朝" w:cs="Arial"/>
          <w:color w:val="auto"/>
          <w:spacing w:val="-3"/>
          <w:sz w:val="21"/>
        </w:rPr>
        <w:t>⑵</w:t>
      </w:r>
      <w:r w:rsidRPr="001032D5">
        <w:rPr>
          <w:rFonts w:ascii="ＭＳ 明朝" w:eastAsia="ＭＳ 明朝" w:cs="Arial"/>
          <w:color w:val="auto"/>
          <w:spacing w:val="-7"/>
          <w:sz w:val="21"/>
        </w:rPr>
        <w:t xml:space="preserve">　</w:t>
      </w:r>
      <w:r w:rsidRPr="001032D5">
        <w:rPr>
          <w:rFonts w:ascii="ＭＳ 明朝" w:eastAsia="ＭＳ 明朝" w:cs="Arial"/>
          <w:color w:val="auto"/>
          <w:spacing w:val="-9"/>
          <w:sz w:val="21"/>
        </w:rPr>
        <w:t>この契約に関し、受注者（法人にあっては、その役員又は使用人を含む。）の刑法（明治４０年法律第４５号）</w:t>
      </w:r>
      <w:r w:rsidRPr="001032D5">
        <w:rPr>
          <w:rFonts w:ascii="ＭＳ 明朝" w:eastAsia="ＭＳ 明朝" w:cs="Arial"/>
          <w:color w:val="auto"/>
          <w:spacing w:val="-7"/>
          <w:sz w:val="21"/>
        </w:rPr>
        <w:t>第９６条の６</w:t>
      </w:r>
      <w:r w:rsidRPr="001032D5">
        <w:rPr>
          <w:rFonts w:ascii="ＭＳ 明朝" w:eastAsia="ＭＳ 明朝" w:cs="Arial"/>
          <w:color w:val="auto"/>
          <w:spacing w:val="-9"/>
          <w:sz w:val="21"/>
        </w:rPr>
        <w:t>又は独占禁止法第８９条第１項若しくは第９５条第１項第１号に規定する刑が確定したとき。</w:t>
      </w:r>
    </w:p>
    <w:p w14:paraId="5CC6CCC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受注者が前項の違約金を発注者の指定する期間内に支払わないときは、受注者は、当該期間を経過した日から支払いの日までの</w:t>
      </w:r>
      <w:r w:rsidRPr="001032D5">
        <w:rPr>
          <w:rFonts w:ascii="ＭＳ 明朝" w:eastAsia="ＭＳ 明朝" w:cs="Arial"/>
          <w:color w:val="auto"/>
          <w:spacing w:val="-11"/>
          <w:sz w:val="21"/>
        </w:rPr>
        <w:t>日数に応じ、</w:t>
      </w:r>
      <w:r w:rsidRPr="001032D5">
        <w:rPr>
          <w:rFonts w:ascii="ＭＳ 明朝" w:eastAsia="ＭＳ 明朝" w:cs="Arial"/>
          <w:color w:val="auto"/>
          <w:spacing w:val="-9"/>
          <w:sz w:val="21"/>
        </w:rPr>
        <w:t>支払遅延防止法第８条第１項の規定に基づき定められた率の割合で計算した額の遅延利息を発注者に支払わなければならない。</w:t>
      </w:r>
    </w:p>
    <w:p w14:paraId="51AA44EF"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（受注者の損害賠償請求等）</w:t>
      </w:r>
    </w:p>
    <w:p w14:paraId="0C23547A"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第５６条　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14:paraId="426C8305" w14:textId="77777777" w:rsidR="00A37F8F" w:rsidRPr="001032D5" w:rsidRDefault="00A37F8F" w:rsidP="00A37F8F">
      <w:pPr>
        <w:suppressAutoHyphens/>
        <w:overflowPunct/>
        <w:autoSpaceDE w:val="0"/>
        <w:autoSpaceDN w:val="0"/>
        <w:ind w:left="210"/>
        <w:rPr>
          <w:rFonts w:ascii="ＭＳ 明朝" w:eastAsia="ＭＳ 明朝" w:cs="Arial" w:hint="default"/>
          <w:color w:val="auto"/>
          <w:sz w:val="21"/>
        </w:rPr>
      </w:pPr>
      <w:r w:rsidRPr="001032D5">
        <w:rPr>
          <w:rFonts w:ascii="ＭＳ 明朝" w:eastAsia="ＭＳ 明朝" w:cs="Arial"/>
          <w:color w:val="auto"/>
          <w:sz w:val="21"/>
        </w:rPr>
        <w:t>(1)　第５１条又は第５２条の規定によりこの契約が解除されたとき。</w:t>
      </w:r>
    </w:p>
    <w:p w14:paraId="57EB2138" w14:textId="77777777" w:rsidR="00A37F8F" w:rsidRPr="001032D5" w:rsidRDefault="00A37F8F" w:rsidP="00A37F8F">
      <w:pPr>
        <w:suppressAutoHyphens/>
        <w:overflowPunct/>
        <w:autoSpaceDE w:val="0"/>
        <w:autoSpaceDN w:val="0"/>
        <w:ind w:left="420" w:hanging="210"/>
        <w:rPr>
          <w:rFonts w:ascii="ＭＳ 明朝" w:eastAsia="ＭＳ 明朝" w:cs="Arial" w:hint="default"/>
          <w:color w:val="auto"/>
          <w:sz w:val="21"/>
        </w:rPr>
      </w:pPr>
      <w:r w:rsidRPr="001032D5">
        <w:rPr>
          <w:rFonts w:ascii="ＭＳ 明朝" w:eastAsia="ＭＳ 明朝" w:cs="Arial"/>
          <w:color w:val="auto"/>
          <w:sz w:val="21"/>
        </w:rPr>
        <w:t>(2)　前号に掲げる場合のほか、債務の本旨に従った履行をしないとき又は債務の履行が</w:t>
      </w:r>
      <w:r w:rsidRPr="001032D5">
        <w:rPr>
          <w:rFonts w:ascii="ＭＳ 明朝" w:eastAsia="ＭＳ 明朝" w:cs="Arial"/>
          <w:color w:val="auto"/>
          <w:sz w:val="21"/>
        </w:rPr>
        <w:lastRenderedPageBreak/>
        <w:t>不能であるとき。</w:t>
      </w:r>
    </w:p>
    <w:p w14:paraId="7266495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２　第３３条第２項（第３９条において準用する場合を含む。）の規定による請負代金の支払いが遅れた場合においては、受注者は、未受領金額につき、遅延日数に応じ、支払遅延防止法第８条第１項の規定に基づき定められた率の割合で計算した額の遅延利息の支払いを発注者に請求することができる。</w:t>
      </w:r>
    </w:p>
    <w:p w14:paraId="5918934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（契約不適合責任期間等）</w:t>
      </w:r>
    </w:p>
    <w:p w14:paraId="1ED7E53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第５７条　発注者は、引き渡された工事目的物に関し、第３２条第４項又は第５項（第３９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14:paraId="5B8031B6"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14:paraId="5FFFF3B3"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３　前２項の請求等は、具体的な契約不適合の内容、請求する損害額の算定の根拠等当該請求等の根拠を示して、受注者の契約不適合責任を問う意思を明確に告げることで行う。</w:t>
      </w:r>
    </w:p>
    <w:p w14:paraId="7934F909"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14:paraId="0042B467"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５　発注者は、第１項又は第２項の請求等を行ったときは、当該請求等の根拠となる契約不適合に関し、民法の消滅時効の範囲で、当該請求等以外に必要と認められる請求等をすることができる。</w:t>
      </w:r>
    </w:p>
    <w:p w14:paraId="1A0F76B6"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６　前各項の規定は、契約不適合が受注者の故意又は重過失により生じたものであるときには適用せず、契約不適合に関する受注者の責任については、民法の定めるところによる。</w:t>
      </w:r>
    </w:p>
    <w:p w14:paraId="5E49ECCC"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z w:val="21"/>
        </w:rPr>
        <w:t>７　民法第６３７条第１項の規定は、契約不適合責任期間については適用しない。</w:t>
      </w:r>
    </w:p>
    <w:p w14:paraId="550E3DA8"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14:paraId="1E604980"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９　この契約が、住宅の品質確保の促進等に関する法律（平成１１年法律第８１号）第９４条第１項に規定する住宅新築請負契約である場合には、工事目的物のうち住宅の品質確保の促進等に関する法律施行令（平成１２年政令第６４号）第５条に定める部分の瑕疵（構造耐力又は雨水の浸入に影響のないものを除く。）について請求等を行うことのでき</w:t>
      </w:r>
      <w:r w:rsidRPr="001032D5">
        <w:rPr>
          <w:rFonts w:ascii="ＭＳ 明朝" w:eastAsia="ＭＳ 明朝" w:cs="Arial"/>
          <w:color w:val="auto"/>
          <w:sz w:val="21"/>
        </w:rPr>
        <w:lastRenderedPageBreak/>
        <w:t>る期間は、１０年とする。この場合において、前各項の規定は適用しない。</w:t>
      </w:r>
    </w:p>
    <w:p w14:paraId="6EF06374" w14:textId="77777777" w:rsidR="00A37F8F" w:rsidRPr="001032D5" w:rsidRDefault="00A37F8F" w:rsidP="00A37F8F">
      <w:pPr>
        <w:suppressAutoHyphens/>
        <w:overflowPunct/>
        <w:autoSpaceDE w:val="0"/>
        <w:autoSpaceDN w:val="0"/>
        <w:ind w:left="210" w:hanging="210"/>
        <w:rPr>
          <w:rFonts w:ascii="ＭＳ 明朝" w:eastAsia="ＭＳ 明朝" w:cs="Arial" w:hint="default"/>
          <w:color w:val="auto"/>
          <w:sz w:val="21"/>
        </w:rPr>
      </w:pPr>
      <w:r w:rsidRPr="001032D5">
        <w:rPr>
          <w:rFonts w:ascii="ＭＳ 明朝" w:eastAsia="ＭＳ 明朝" w:cs="Arial"/>
          <w:color w:val="auto"/>
          <w:sz w:val="21"/>
        </w:rPr>
        <w:t>10　引き渡された工事目的物の契約不適合が支給材料の性質又は発注者若しくは監督員の指図により生じたものであるときは、発注者は当該契約不適合を理由として、請求等をすることができない。ただし、受注者がその材料又は指図の不適当であることを知りながらこれを通知しなかったときは、この限りでない。</w:t>
      </w:r>
    </w:p>
    <w:p w14:paraId="17243C93"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（火災保険等）</w:t>
      </w:r>
    </w:p>
    <w:p w14:paraId="6434886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第５８条　受注者は、工事目的物及び工事材料（支給材料を含む。以下この条において同じ。）等を設計図書に</w:t>
      </w:r>
      <w:r w:rsidRPr="001032D5">
        <w:rPr>
          <w:rFonts w:ascii="ＭＳ 明朝" w:eastAsia="ＭＳ 明朝" w:cs="Arial"/>
          <w:color w:val="auto"/>
          <w:spacing w:val="-9"/>
          <w:sz w:val="21"/>
        </w:rPr>
        <w:t>定めるところにより火災保険、建設工事保険その他の保険（これに準ずるものを含む。以下この条において同じ。）に付さなければならない。</w:t>
      </w:r>
    </w:p>
    <w:p w14:paraId="4E60B4D3"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２　</w:t>
      </w:r>
      <w:r w:rsidRPr="001032D5">
        <w:rPr>
          <w:rFonts w:ascii="ＭＳ 明朝" w:eastAsia="ＭＳ 明朝" w:cs="Arial"/>
          <w:color w:val="auto"/>
          <w:spacing w:val="-9"/>
          <w:sz w:val="21"/>
        </w:rPr>
        <w:t>受注者は、前項の規定により保険契約を締結したときは、その証券又はこれに代わるものを直ちに発注者に提示しなければならない。</w:t>
      </w:r>
    </w:p>
    <w:p w14:paraId="6F05D658"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３　</w:t>
      </w:r>
      <w:r w:rsidRPr="001032D5">
        <w:rPr>
          <w:rFonts w:ascii="ＭＳ 明朝" w:eastAsia="ＭＳ 明朝" w:cs="Arial"/>
          <w:color w:val="auto"/>
          <w:spacing w:val="-9"/>
          <w:sz w:val="21"/>
        </w:rPr>
        <w:t>受注者は</w:t>
      </w:r>
      <w:r w:rsidRPr="001032D5">
        <w:rPr>
          <w:rFonts w:ascii="ＭＳ 明朝" w:eastAsia="ＭＳ 明朝" w:cs="Arial"/>
          <w:color w:val="auto"/>
          <w:spacing w:val="-11"/>
          <w:sz w:val="21"/>
        </w:rPr>
        <w:t>、工事目的物及び工事材料等を第１項の規定による保険以外の保険に付したときは、直ちにその旨を発注者に通知しなければならない。</w:t>
      </w:r>
    </w:p>
    <w:p w14:paraId="4DFCEA0D" w14:textId="77777777" w:rsidR="00A37F8F" w:rsidRPr="001032D5" w:rsidRDefault="00A37F8F" w:rsidP="00A37F8F">
      <w:pPr>
        <w:suppressAutoHyphens/>
        <w:overflowPunct/>
        <w:autoSpaceDE w:val="0"/>
        <w:autoSpaceDN w:val="0"/>
        <w:rPr>
          <w:rFonts w:ascii="ＭＳ 明朝" w:eastAsia="ＭＳ 明朝" w:cs="Arial" w:hint="default"/>
          <w:color w:val="auto"/>
          <w:sz w:val="21"/>
        </w:rPr>
      </w:pPr>
      <w:r w:rsidRPr="001032D5">
        <w:rPr>
          <w:rFonts w:ascii="ＭＳ 明朝" w:eastAsia="ＭＳ 明朝" w:cs="Arial"/>
          <w:color w:val="auto"/>
          <w:spacing w:val="-7"/>
          <w:sz w:val="21"/>
        </w:rPr>
        <w:t>（あっせん又は調停）</w:t>
      </w:r>
    </w:p>
    <w:p w14:paraId="7AABC6C4"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 xml:space="preserve">第５９条　</w:t>
      </w:r>
      <w:r w:rsidRPr="001032D5">
        <w:rPr>
          <w:rFonts w:ascii="ＭＳ 明朝" w:eastAsia="ＭＳ 明朝" w:cs="Arial"/>
          <w:color w:val="auto"/>
          <w:spacing w:val="-10"/>
          <w:sz w:val="21"/>
        </w:rPr>
        <w:t>この約款の各条項において発注者と受注者とが協議して定めるものにつき協議が整わなかったときに発注者が定めたものに受注者が不服がある場合その他この契約に関して発注者と受注者との間に紛争を生じた</w:t>
      </w:r>
      <w:r w:rsidRPr="001032D5">
        <w:rPr>
          <w:rFonts w:ascii="ＭＳ 明朝" w:eastAsia="ＭＳ 明朝" w:cs="Arial"/>
          <w:color w:val="auto"/>
          <w:spacing w:val="-9"/>
          <w:sz w:val="21"/>
        </w:rPr>
        <w:t>場合には、発注者及び受注者は、建設業法による群馬県建設工事紛争審査会のあっせん又は調停によりその解決を図る。</w:t>
      </w:r>
    </w:p>
    <w:p w14:paraId="2AF54970" w14:textId="77777777" w:rsidR="00A37F8F" w:rsidRPr="001032D5" w:rsidRDefault="00A37F8F" w:rsidP="00A37F8F">
      <w:pPr>
        <w:suppressAutoHyphens/>
        <w:overflowPunct/>
        <w:autoSpaceDE w:val="0"/>
        <w:autoSpaceDN w:val="0"/>
        <w:ind w:left="197" w:hanging="197"/>
        <w:rPr>
          <w:rFonts w:ascii="ＭＳ 明朝" w:eastAsia="ＭＳ 明朝" w:cs="Arial" w:hint="default"/>
          <w:color w:val="auto"/>
          <w:sz w:val="21"/>
        </w:rPr>
      </w:pPr>
      <w:r w:rsidRPr="001032D5">
        <w:rPr>
          <w:rFonts w:ascii="ＭＳ 明朝" w:eastAsia="ＭＳ 明朝" w:cs="Arial"/>
          <w:color w:val="auto"/>
          <w:spacing w:val="-7"/>
          <w:sz w:val="21"/>
        </w:rPr>
        <w:t>２　前項の規定にかかわらず、現場代理人の職務の執行に関する紛争、</w:t>
      </w:r>
      <w:r w:rsidRPr="001032D5">
        <w:rPr>
          <w:rFonts w:ascii="ＭＳ 明朝" w:eastAsia="ＭＳ 明朝" w:cs="Arial"/>
          <w:color w:val="auto"/>
          <w:sz w:val="21"/>
        </w:rPr>
        <w:t>監理技術者等、</w:t>
      </w:r>
      <w:r w:rsidRPr="001032D5">
        <w:rPr>
          <w:rFonts w:ascii="ＭＳ 明朝" w:eastAsia="ＭＳ 明朝" w:cs="Arial"/>
          <w:color w:val="auto"/>
          <w:spacing w:val="-7"/>
          <w:sz w:val="21"/>
        </w:rPr>
        <w:t>専門技術者</w:t>
      </w:r>
      <w:r w:rsidRPr="001032D5">
        <w:rPr>
          <w:rFonts w:ascii="ＭＳ 明朝" w:eastAsia="ＭＳ 明朝" w:cs="Arial"/>
          <w:color w:val="auto"/>
          <w:spacing w:val="-9"/>
          <w:sz w:val="21"/>
        </w:rPr>
        <w:t>その他受注者が工事を施工するために使用している下請負人、労働者等の工事の施工又は管理に関する紛争及び監督員の職務の執行に関する紛争については、第１２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14:paraId="1F0F0776" w14:textId="77777777" w:rsidR="00A37F8F" w:rsidRPr="001032D5" w:rsidRDefault="00A37F8F" w:rsidP="00A37F8F">
      <w:pPr>
        <w:ind w:firstLineChars="100" w:firstLine="210"/>
        <w:rPr>
          <w:rFonts w:ascii="ＭＳ 明朝" w:eastAsia="ＭＳ 明朝" w:hint="default"/>
          <w:color w:val="auto"/>
          <w:sz w:val="21"/>
          <w:szCs w:val="21"/>
        </w:rPr>
      </w:pPr>
      <w:r w:rsidRPr="001032D5">
        <w:rPr>
          <w:rFonts w:ascii="ＭＳ 明朝" w:eastAsia="ＭＳ 明朝"/>
          <w:color w:val="auto"/>
          <w:sz w:val="21"/>
          <w:szCs w:val="21"/>
        </w:rPr>
        <w:t>（仲裁）</w:t>
      </w:r>
    </w:p>
    <w:p w14:paraId="1E9DEF12" w14:textId="77777777" w:rsidR="00A37F8F" w:rsidRPr="001032D5" w:rsidRDefault="00A37F8F" w:rsidP="00A37F8F">
      <w:pPr>
        <w:ind w:left="210" w:hangingChars="100" w:hanging="210"/>
        <w:rPr>
          <w:rFonts w:ascii="ＭＳ 明朝" w:eastAsia="ＭＳ 明朝" w:hint="default"/>
          <w:color w:val="auto"/>
          <w:sz w:val="21"/>
          <w:szCs w:val="21"/>
        </w:rPr>
      </w:pPr>
      <w:r w:rsidRPr="001032D5">
        <w:rPr>
          <w:rFonts w:ascii="ＭＳ 明朝" w:eastAsia="ＭＳ 明朝"/>
          <w:color w:val="auto"/>
          <w:sz w:val="21"/>
          <w:szCs w:val="21"/>
        </w:rPr>
        <w:t>第６０条　発注者及び受注者は、その一方又は双方が前条の群馬県建設工事紛争審査会のあっせん又は調停により紛争を解決する見込みがないと認めたときは、同条の規定にかかわらず、仲裁合意書に基づき、同審査会の仲裁に付し、その仲裁判断に服する。</w:t>
      </w:r>
    </w:p>
    <w:p w14:paraId="2BE937AB" w14:textId="77777777" w:rsidR="00A37F8F" w:rsidRPr="001032D5" w:rsidRDefault="00A37F8F" w:rsidP="00A37F8F">
      <w:pPr>
        <w:overflowPunct/>
        <w:autoSpaceDE w:val="0"/>
        <w:autoSpaceDN w:val="0"/>
        <w:adjustRightInd w:val="0"/>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（情報通信の技術を利用する方法）</w:t>
      </w:r>
    </w:p>
    <w:p w14:paraId="2D096274" w14:textId="77777777" w:rsidR="00A37F8F" w:rsidRPr="001032D5" w:rsidRDefault="00A37F8F" w:rsidP="00A37F8F">
      <w:pPr>
        <w:overflowPunct/>
        <w:autoSpaceDE w:val="0"/>
        <w:autoSpaceDN w:val="0"/>
        <w:adjustRightInd w:val="0"/>
        <w:ind w:left="235" w:hangingChars="112" w:hanging="235"/>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第６１条　この約款において書面により行わなければならないこととされている催告、請求、通知、報告、申出、承諾、解除及び指示は、建設業法その他の法令に違反しない限りにおいて、電磁的方法を用いて行うことができる。ただし、当該方法は書面の交付に準ずるものでなければならない。</w:t>
      </w:r>
    </w:p>
    <w:p w14:paraId="5C12D2FB"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（補則）</w:t>
      </w:r>
    </w:p>
    <w:p w14:paraId="5934D507" w14:textId="77777777" w:rsidR="00A37F8F" w:rsidRPr="001032D5" w:rsidRDefault="00A37F8F" w:rsidP="00A37F8F">
      <w:pPr>
        <w:suppressAutoHyphens/>
        <w:overflowPunct/>
        <w:autoSpaceDE w:val="0"/>
        <w:autoSpaceDN w:val="0"/>
        <w:ind w:left="220" w:hangingChars="112" w:hanging="220"/>
        <w:rPr>
          <w:rFonts w:ascii="ＭＳ 明朝" w:eastAsia="ＭＳ 明朝" w:cs="Arial" w:hint="default"/>
          <w:color w:val="auto"/>
          <w:sz w:val="21"/>
        </w:rPr>
      </w:pPr>
      <w:r w:rsidRPr="001032D5">
        <w:rPr>
          <w:rFonts w:ascii="ＭＳ 明朝" w:eastAsia="ＭＳ 明朝" w:cs="Arial"/>
          <w:color w:val="auto"/>
          <w:spacing w:val="-7"/>
          <w:sz w:val="21"/>
        </w:rPr>
        <w:t>第６２条　この約款に定めのない事項については、必要に応じて発注者と受注者とが協議して定める。</w:t>
      </w:r>
    </w:p>
    <w:p w14:paraId="5ADD5252" w14:textId="77777777" w:rsidR="00A37F8F" w:rsidRPr="001032D5" w:rsidRDefault="00A37F8F" w:rsidP="00A37F8F">
      <w:pPr>
        <w:overflowPunct/>
        <w:autoSpaceDE w:val="0"/>
        <w:autoSpaceDN w:val="0"/>
        <w:adjustRightInd w:val="0"/>
        <w:ind w:firstLineChars="100" w:firstLine="210"/>
        <w:jc w:val="left"/>
        <w:textAlignment w:val="auto"/>
        <w:rPr>
          <w:rFonts w:ascii="ＭＳ 明朝" w:eastAsia="ＭＳ 明朝" w:cs="ＭＳ明朝" w:hint="default"/>
          <w:color w:val="auto"/>
          <w:sz w:val="21"/>
          <w:szCs w:val="21"/>
        </w:rPr>
      </w:pPr>
    </w:p>
    <w:p w14:paraId="77ABF964" w14:textId="77777777" w:rsidR="00A37F8F" w:rsidRPr="001032D5" w:rsidRDefault="00A37F8F" w:rsidP="00A37F8F">
      <w:pPr>
        <w:overflowPunct/>
        <w:autoSpaceDE w:val="0"/>
        <w:autoSpaceDN w:val="0"/>
        <w:adjustRightInd w:val="0"/>
        <w:ind w:left="141" w:hangingChars="67" w:hanging="141"/>
        <w:jc w:val="left"/>
        <w:textAlignment w:val="auto"/>
        <w:rPr>
          <w:rFonts w:ascii="ＭＳ 明朝" w:eastAsia="ＭＳ 明朝" w:cs="ＭＳ明朝" w:hint="default"/>
          <w:color w:val="auto"/>
          <w:sz w:val="21"/>
          <w:szCs w:val="21"/>
        </w:rPr>
      </w:pPr>
      <w:r w:rsidRPr="001032D5">
        <w:rPr>
          <w:rFonts w:ascii="ＭＳ 明朝" w:eastAsia="ＭＳ 明朝" w:cs="ＭＳ明朝"/>
          <w:color w:val="auto"/>
          <w:sz w:val="21"/>
          <w:szCs w:val="21"/>
        </w:rPr>
        <w:t>注　この約款については、各請負契約の具体的事情に応じ、別に定めるところにより、条項を選択又は削除し、空欄を補充して使用するものとする。</w:t>
      </w:r>
    </w:p>
    <w:p w14:paraId="1B8B56DC" w14:textId="77777777" w:rsidR="00A37F8F" w:rsidRPr="00F31BFF" w:rsidRDefault="00A37F8F" w:rsidP="00A37F8F">
      <w:pPr>
        <w:overflowPunct/>
        <w:autoSpaceDE w:val="0"/>
        <w:autoSpaceDN w:val="0"/>
        <w:adjustRightInd w:val="0"/>
        <w:ind w:leftChars="-2100" w:left="-4620" w:firstLineChars="2200" w:firstLine="4620"/>
        <w:jc w:val="center"/>
        <w:textAlignment w:val="auto"/>
        <w:rPr>
          <w:rFonts w:ascii="ＭＳ 明朝" w:eastAsia="ＭＳ 明朝" w:hint="default"/>
          <w:sz w:val="21"/>
          <w:szCs w:val="21"/>
        </w:rPr>
      </w:pPr>
    </w:p>
    <w:p w14:paraId="4B8FEE31" w14:textId="77777777" w:rsidR="00A37F8F" w:rsidRPr="00D45F3A" w:rsidRDefault="00A37F8F" w:rsidP="00A37F8F">
      <w:pPr>
        <w:rPr>
          <w:rFonts w:ascii="ＭＳ 明朝" w:eastAsia="ＭＳ 明朝" w:hint="default"/>
          <w:sz w:val="21"/>
          <w:szCs w:val="21"/>
        </w:rPr>
      </w:pPr>
    </w:p>
    <w:p w14:paraId="7A2BEADA" w14:textId="77777777" w:rsidR="00AC03AB" w:rsidRPr="00A37F8F" w:rsidRDefault="00AC03AB">
      <w:pPr>
        <w:rPr>
          <w:rFonts w:hint="default"/>
        </w:rPr>
      </w:pPr>
    </w:p>
    <w:sectPr w:rsidR="00AC03AB" w:rsidRPr="00A37F8F">
      <w:foot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F42F" w14:textId="77777777" w:rsidR="00DC08CD" w:rsidRDefault="00DC08CD" w:rsidP="00BD0727">
      <w:pPr>
        <w:rPr>
          <w:rFonts w:hint="default"/>
        </w:rPr>
      </w:pPr>
      <w:r>
        <w:separator/>
      </w:r>
    </w:p>
  </w:endnote>
  <w:endnote w:type="continuationSeparator" w:id="0">
    <w:p w14:paraId="4649466E" w14:textId="77777777" w:rsidR="00DC08CD" w:rsidRDefault="00DC08CD" w:rsidP="00BD0727">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8288305"/>
      <w:docPartObj>
        <w:docPartGallery w:val="Page Numbers (Bottom of Page)"/>
        <w:docPartUnique/>
      </w:docPartObj>
    </w:sdtPr>
    <w:sdtEndPr/>
    <w:sdtContent>
      <w:p w14:paraId="154F6763" w14:textId="41BCD7D9" w:rsidR="00BD0727" w:rsidRDefault="00BD0727">
        <w:pPr>
          <w:pStyle w:val="ac"/>
          <w:jc w:val="center"/>
          <w:rPr>
            <w:rFonts w:hint="default"/>
          </w:rPr>
        </w:pPr>
        <w:r>
          <w:fldChar w:fldCharType="begin"/>
        </w:r>
        <w:r>
          <w:instrText>PAGE   \* MERGEFORMAT</w:instrText>
        </w:r>
        <w:r>
          <w:fldChar w:fldCharType="separate"/>
        </w:r>
        <w:r>
          <w:rPr>
            <w:lang w:val="ja-JP"/>
          </w:rPr>
          <w:t>2</w:t>
        </w:r>
        <w:r>
          <w:fldChar w:fldCharType="end"/>
        </w:r>
      </w:p>
    </w:sdtContent>
  </w:sdt>
  <w:p w14:paraId="5B8651B6" w14:textId="77777777" w:rsidR="00BD0727" w:rsidRDefault="00BD0727">
    <w:pPr>
      <w:pStyle w:val="ac"/>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39D4E" w14:textId="77777777" w:rsidR="00DC08CD" w:rsidRDefault="00DC08CD" w:rsidP="00BD0727">
      <w:pPr>
        <w:rPr>
          <w:rFonts w:hint="default"/>
        </w:rPr>
      </w:pPr>
      <w:r>
        <w:separator/>
      </w:r>
    </w:p>
  </w:footnote>
  <w:footnote w:type="continuationSeparator" w:id="0">
    <w:p w14:paraId="3EF1038C" w14:textId="77777777" w:rsidR="00DC08CD" w:rsidRDefault="00DC08CD" w:rsidP="00BD0727">
      <w:pPr>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8F"/>
    <w:rsid w:val="00031C80"/>
    <w:rsid w:val="00085AF7"/>
    <w:rsid w:val="000B7D96"/>
    <w:rsid w:val="001032D5"/>
    <w:rsid w:val="001A60A6"/>
    <w:rsid w:val="001B1712"/>
    <w:rsid w:val="001D6314"/>
    <w:rsid w:val="001E5573"/>
    <w:rsid w:val="002243FF"/>
    <w:rsid w:val="00265144"/>
    <w:rsid w:val="003664A1"/>
    <w:rsid w:val="003E5FCA"/>
    <w:rsid w:val="00434656"/>
    <w:rsid w:val="00455800"/>
    <w:rsid w:val="00464771"/>
    <w:rsid w:val="00470918"/>
    <w:rsid w:val="004A6FF4"/>
    <w:rsid w:val="004E3BCE"/>
    <w:rsid w:val="005135D0"/>
    <w:rsid w:val="00521E3A"/>
    <w:rsid w:val="00536968"/>
    <w:rsid w:val="00567E7C"/>
    <w:rsid w:val="00590453"/>
    <w:rsid w:val="005E3250"/>
    <w:rsid w:val="00661312"/>
    <w:rsid w:val="006E6ADD"/>
    <w:rsid w:val="00761B57"/>
    <w:rsid w:val="00762114"/>
    <w:rsid w:val="00774282"/>
    <w:rsid w:val="00777BB2"/>
    <w:rsid w:val="008262A4"/>
    <w:rsid w:val="00982F7A"/>
    <w:rsid w:val="009A1648"/>
    <w:rsid w:val="009A5BC8"/>
    <w:rsid w:val="009C069E"/>
    <w:rsid w:val="00A37F8F"/>
    <w:rsid w:val="00AC03AB"/>
    <w:rsid w:val="00B9016F"/>
    <w:rsid w:val="00BD0727"/>
    <w:rsid w:val="00BF59F6"/>
    <w:rsid w:val="00C014A6"/>
    <w:rsid w:val="00C70943"/>
    <w:rsid w:val="00CB73E1"/>
    <w:rsid w:val="00D42CDF"/>
    <w:rsid w:val="00DA2EC6"/>
    <w:rsid w:val="00DC08CD"/>
    <w:rsid w:val="00E10BAB"/>
    <w:rsid w:val="00E13D34"/>
    <w:rsid w:val="00E62669"/>
    <w:rsid w:val="00E652DF"/>
    <w:rsid w:val="00EB4632"/>
    <w:rsid w:val="00EB4B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D5748"/>
  <w15:chartTrackingRefBased/>
  <w15:docId w15:val="{DD32738A-81F4-4772-843B-3FAA9C69E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7F8F"/>
    <w:pPr>
      <w:widowControl w:val="0"/>
      <w:overflowPunct w:val="0"/>
      <w:jc w:val="both"/>
      <w:textAlignment w:val="baseline"/>
    </w:pPr>
    <w:rPr>
      <w:rFonts w:ascii="ＭＳ ゴシック" w:eastAsia="ＭＳ ゴシック" w:hAnsi="ＭＳ 明朝" w:cs="ＭＳ 明朝" w:hint="eastAsia"/>
      <w:color w:val="000000"/>
      <w:kern w:val="0"/>
      <w:sz w:val="22"/>
      <w:szCs w:val="20"/>
    </w:rPr>
  </w:style>
  <w:style w:type="paragraph" w:styleId="1">
    <w:name w:val="heading 1"/>
    <w:basedOn w:val="a"/>
    <w:next w:val="a"/>
    <w:link w:val="10"/>
    <w:uiPriority w:val="9"/>
    <w:qFormat/>
    <w:rsid w:val="00A37F8F"/>
    <w:pPr>
      <w:keepNext/>
      <w:keepLines/>
      <w:overflowPunct/>
      <w:spacing w:before="280" w:after="80"/>
      <w:textAlignment w:val="auto"/>
      <w:outlineLvl w:val="0"/>
    </w:pPr>
    <w:rPr>
      <w:rFonts w:asciiTheme="majorHAnsi" w:eastAsiaTheme="majorEastAsia" w:hAnsiTheme="majorHAnsi" w:cstheme="majorBidi" w:hint="default"/>
      <w:color w:val="000000" w:themeColor="text1"/>
      <w:kern w:val="2"/>
      <w:sz w:val="32"/>
      <w:szCs w:val="32"/>
    </w:rPr>
  </w:style>
  <w:style w:type="paragraph" w:styleId="2">
    <w:name w:val="heading 2"/>
    <w:basedOn w:val="a"/>
    <w:next w:val="a"/>
    <w:link w:val="20"/>
    <w:uiPriority w:val="9"/>
    <w:semiHidden/>
    <w:unhideWhenUsed/>
    <w:qFormat/>
    <w:rsid w:val="00A37F8F"/>
    <w:pPr>
      <w:keepNext/>
      <w:keepLines/>
      <w:overflowPunct/>
      <w:spacing w:before="160" w:after="80"/>
      <w:textAlignment w:val="auto"/>
      <w:outlineLvl w:val="1"/>
    </w:pPr>
    <w:rPr>
      <w:rFonts w:asciiTheme="majorHAnsi" w:eastAsiaTheme="majorEastAsia" w:hAnsiTheme="majorHAnsi" w:cstheme="majorBidi" w:hint="default"/>
      <w:color w:val="000000" w:themeColor="text1"/>
      <w:kern w:val="2"/>
      <w:sz w:val="28"/>
      <w:szCs w:val="28"/>
    </w:rPr>
  </w:style>
  <w:style w:type="paragraph" w:styleId="3">
    <w:name w:val="heading 3"/>
    <w:basedOn w:val="a"/>
    <w:next w:val="a"/>
    <w:link w:val="30"/>
    <w:uiPriority w:val="9"/>
    <w:semiHidden/>
    <w:unhideWhenUsed/>
    <w:qFormat/>
    <w:rsid w:val="00A37F8F"/>
    <w:pPr>
      <w:keepNext/>
      <w:keepLines/>
      <w:overflowPunct/>
      <w:spacing w:before="160" w:after="80"/>
      <w:textAlignment w:val="auto"/>
      <w:outlineLvl w:val="2"/>
    </w:pPr>
    <w:rPr>
      <w:rFonts w:asciiTheme="majorHAnsi" w:eastAsiaTheme="majorEastAsia" w:hAnsiTheme="majorHAnsi" w:cstheme="majorBidi" w:hint="default"/>
      <w:color w:val="000000" w:themeColor="text1"/>
      <w:kern w:val="2"/>
      <w:sz w:val="24"/>
      <w:szCs w:val="24"/>
    </w:rPr>
  </w:style>
  <w:style w:type="paragraph" w:styleId="4">
    <w:name w:val="heading 4"/>
    <w:basedOn w:val="a"/>
    <w:next w:val="a"/>
    <w:link w:val="40"/>
    <w:uiPriority w:val="9"/>
    <w:semiHidden/>
    <w:unhideWhenUsed/>
    <w:qFormat/>
    <w:rsid w:val="00A37F8F"/>
    <w:pPr>
      <w:keepNext/>
      <w:keepLines/>
      <w:overflowPunct/>
      <w:spacing w:before="80" w:after="40"/>
      <w:textAlignment w:val="auto"/>
      <w:outlineLvl w:val="3"/>
    </w:pPr>
    <w:rPr>
      <w:rFonts w:asciiTheme="majorHAnsi" w:eastAsiaTheme="majorEastAsia" w:hAnsiTheme="majorHAnsi" w:cstheme="majorBidi" w:hint="default"/>
      <w:color w:val="000000" w:themeColor="text1"/>
      <w:kern w:val="2"/>
      <w:sz w:val="21"/>
      <w:szCs w:val="22"/>
    </w:rPr>
  </w:style>
  <w:style w:type="paragraph" w:styleId="5">
    <w:name w:val="heading 5"/>
    <w:basedOn w:val="a"/>
    <w:next w:val="a"/>
    <w:link w:val="50"/>
    <w:uiPriority w:val="9"/>
    <w:semiHidden/>
    <w:unhideWhenUsed/>
    <w:qFormat/>
    <w:rsid w:val="00A37F8F"/>
    <w:pPr>
      <w:keepNext/>
      <w:keepLines/>
      <w:overflowPunct/>
      <w:spacing w:before="80" w:after="40"/>
      <w:ind w:leftChars="100" w:left="100"/>
      <w:textAlignment w:val="auto"/>
      <w:outlineLvl w:val="4"/>
    </w:pPr>
    <w:rPr>
      <w:rFonts w:asciiTheme="majorHAnsi" w:eastAsiaTheme="majorEastAsia" w:hAnsiTheme="majorHAnsi" w:cstheme="majorBidi" w:hint="default"/>
      <w:color w:val="000000" w:themeColor="text1"/>
      <w:kern w:val="2"/>
      <w:sz w:val="21"/>
      <w:szCs w:val="22"/>
    </w:rPr>
  </w:style>
  <w:style w:type="paragraph" w:styleId="6">
    <w:name w:val="heading 6"/>
    <w:basedOn w:val="a"/>
    <w:next w:val="a"/>
    <w:link w:val="60"/>
    <w:uiPriority w:val="9"/>
    <w:semiHidden/>
    <w:unhideWhenUsed/>
    <w:qFormat/>
    <w:rsid w:val="00A37F8F"/>
    <w:pPr>
      <w:keepNext/>
      <w:keepLines/>
      <w:overflowPunct/>
      <w:spacing w:before="80" w:after="40"/>
      <w:ind w:leftChars="200" w:left="200"/>
      <w:textAlignment w:val="auto"/>
      <w:outlineLvl w:val="5"/>
    </w:pPr>
    <w:rPr>
      <w:rFonts w:asciiTheme="majorHAnsi" w:eastAsiaTheme="majorEastAsia" w:hAnsiTheme="majorHAnsi" w:cstheme="majorBidi" w:hint="default"/>
      <w:color w:val="000000" w:themeColor="text1"/>
      <w:kern w:val="2"/>
      <w:sz w:val="21"/>
      <w:szCs w:val="22"/>
    </w:rPr>
  </w:style>
  <w:style w:type="paragraph" w:styleId="7">
    <w:name w:val="heading 7"/>
    <w:basedOn w:val="a"/>
    <w:next w:val="a"/>
    <w:link w:val="70"/>
    <w:uiPriority w:val="9"/>
    <w:semiHidden/>
    <w:unhideWhenUsed/>
    <w:qFormat/>
    <w:rsid w:val="00A37F8F"/>
    <w:pPr>
      <w:keepNext/>
      <w:keepLines/>
      <w:overflowPunct/>
      <w:spacing w:before="80" w:after="40"/>
      <w:ind w:leftChars="300" w:left="300"/>
      <w:textAlignment w:val="auto"/>
      <w:outlineLvl w:val="6"/>
    </w:pPr>
    <w:rPr>
      <w:rFonts w:asciiTheme="majorHAnsi" w:eastAsiaTheme="majorEastAsia" w:hAnsiTheme="majorHAnsi" w:cstheme="majorBidi" w:hint="default"/>
      <w:color w:val="000000" w:themeColor="text1"/>
      <w:kern w:val="2"/>
      <w:sz w:val="21"/>
      <w:szCs w:val="22"/>
    </w:rPr>
  </w:style>
  <w:style w:type="paragraph" w:styleId="8">
    <w:name w:val="heading 8"/>
    <w:basedOn w:val="a"/>
    <w:next w:val="a"/>
    <w:link w:val="80"/>
    <w:uiPriority w:val="9"/>
    <w:semiHidden/>
    <w:unhideWhenUsed/>
    <w:qFormat/>
    <w:rsid w:val="00A37F8F"/>
    <w:pPr>
      <w:keepNext/>
      <w:keepLines/>
      <w:overflowPunct/>
      <w:spacing w:before="80" w:after="40"/>
      <w:ind w:leftChars="400" w:left="400"/>
      <w:textAlignment w:val="auto"/>
      <w:outlineLvl w:val="7"/>
    </w:pPr>
    <w:rPr>
      <w:rFonts w:asciiTheme="majorHAnsi" w:eastAsiaTheme="majorEastAsia" w:hAnsiTheme="majorHAnsi" w:cstheme="majorBidi" w:hint="default"/>
      <w:color w:val="000000" w:themeColor="text1"/>
      <w:kern w:val="2"/>
      <w:sz w:val="21"/>
      <w:szCs w:val="22"/>
    </w:rPr>
  </w:style>
  <w:style w:type="paragraph" w:styleId="9">
    <w:name w:val="heading 9"/>
    <w:basedOn w:val="a"/>
    <w:next w:val="a"/>
    <w:link w:val="90"/>
    <w:uiPriority w:val="9"/>
    <w:semiHidden/>
    <w:unhideWhenUsed/>
    <w:qFormat/>
    <w:rsid w:val="00A37F8F"/>
    <w:pPr>
      <w:keepNext/>
      <w:keepLines/>
      <w:overflowPunct/>
      <w:spacing w:before="80" w:after="40"/>
      <w:ind w:leftChars="500" w:left="500"/>
      <w:textAlignment w:val="auto"/>
      <w:outlineLvl w:val="8"/>
    </w:pPr>
    <w:rPr>
      <w:rFonts w:asciiTheme="majorHAnsi" w:eastAsiaTheme="majorEastAsia" w:hAnsiTheme="majorHAnsi" w:cstheme="majorBidi" w:hint="default"/>
      <w:color w:val="000000" w:themeColor="text1"/>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37F8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A37F8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A37F8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A37F8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A37F8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A37F8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A37F8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A37F8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A37F8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A37F8F"/>
    <w:pPr>
      <w:overflowPunct/>
      <w:spacing w:after="80"/>
      <w:contextualSpacing/>
      <w:jc w:val="center"/>
      <w:textAlignment w:val="auto"/>
    </w:pPr>
    <w:rPr>
      <w:rFonts w:asciiTheme="majorHAnsi" w:eastAsiaTheme="majorEastAsia" w:hAnsiTheme="majorHAnsi" w:cstheme="majorBidi" w:hint="default"/>
      <w:color w:val="auto"/>
      <w:spacing w:val="-10"/>
      <w:kern w:val="28"/>
      <w:sz w:val="56"/>
      <w:szCs w:val="56"/>
    </w:rPr>
  </w:style>
  <w:style w:type="character" w:customStyle="1" w:styleId="a4">
    <w:name w:val="表題 (文字)"/>
    <w:basedOn w:val="a0"/>
    <w:link w:val="a3"/>
    <w:uiPriority w:val="10"/>
    <w:rsid w:val="00A37F8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37F8F"/>
    <w:pPr>
      <w:numPr>
        <w:ilvl w:val="1"/>
      </w:numPr>
      <w:overflowPunct/>
      <w:spacing w:after="160"/>
      <w:jc w:val="center"/>
      <w:textAlignment w:val="auto"/>
    </w:pPr>
    <w:rPr>
      <w:rFonts w:asciiTheme="majorHAnsi" w:eastAsiaTheme="majorEastAsia" w:hAnsiTheme="majorHAnsi" w:cstheme="majorBidi" w:hint="default"/>
      <w:color w:val="595959" w:themeColor="text1" w:themeTint="A6"/>
      <w:spacing w:val="15"/>
      <w:kern w:val="2"/>
      <w:sz w:val="28"/>
      <w:szCs w:val="28"/>
    </w:rPr>
  </w:style>
  <w:style w:type="character" w:customStyle="1" w:styleId="a6">
    <w:name w:val="副題 (文字)"/>
    <w:basedOn w:val="a0"/>
    <w:link w:val="a5"/>
    <w:uiPriority w:val="11"/>
    <w:rsid w:val="00A37F8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A37F8F"/>
    <w:pPr>
      <w:overflowPunct/>
      <w:spacing w:before="160" w:after="160"/>
      <w:jc w:val="center"/>
      <w:textAlignment w:val="auto"/>
    </w:pPr>
    <w:rPr>
      <w:rFonts w:asciiTheme="minorHAnsi" w:eastAsiaTheme="minorEastAsia" w:hAnsiTheme="minorHAnsi" w:cstheme="minorBidi" w:hint="default"/>
      <w:i/>
      <w:iCs/>
      <w:color w:val="404040" w:themeColor="text1" w:themeTint="BF"/>
      <w:kern w:val="2"/>
      <w:sz w:val="21"/>
      <w:szCs w:val="22"/>
    </w:rPr>
  </w:style>
  <w:style w:type="character" w:customStyle="1" w:styleId="a8">
    <w:name w:val="引用文 (文字)"/>
    <w:basedOn w:val="a0"/>
    <w:link w:val="a7"/>
    <w:uiPriority w:val="29"/>
    <w:rsid w:val="00A37F8F"/>
    <w:rPr>
      <w:i/>
      <w:iCs/>
      <w:color w:val="404040" w:themeColor="text1" w:themeTint="BF"/>
    </w:rPr>
  </w:style>
  <w:style w:type="paragraph" w:styleId="a9">
    <w:name w:val="List Paragraph"/>
    <w:basedOn w:val="a"/>
    <w:uiPriority w:val="34"/>
    <w:qFormat/>
    <w:rsid w:val="00A37F8F"/>
    <w:pPr>
      <w:overflowPunct/>
      <w:ind w:left="720"/>
      <w:contextualSpacing/>
      <w:textAlignment w:val="auto"/>
    </w:pPr>
    <w:rPr>
      <w:rFonts w:asciiTheme="minorHAnsi" w:eastAsiaTheme="minorEastAsia" w:hAnsiTheme="minorHAnsi" w:cstheme="minorBidi" w:hint="default"/>
      <w:color w:val="auto"/>
      <w:kern w:val="2"/>
      <w:sz w:val="21"/>
      <w:szCs w:val="22"/>
    </w:rPr>
  </w:style>
  <w:style w:type="character" w:styleId="21">
    <w:name w:val="Intense Emphasis"/>
    <w:basedOn w:val="a0"/>
    <w:uiPriority w:val="21"/>
    <w:qFormat/>
    <w:rsid w:val="00A37F8F"/>
    <w:rPr>
      <w:i/>
      <w:iCs/>
      <w:color w:val="0F4761" w:themeColor="accent1" w:themeShade="BF"/>
    </w:rPr>
  </w:style>
  <w:style w:type="paragraph" w:styleId="22">
    <w:name w:val="Intense Quote"/>
    <w:basedOn w:val="a"/>
    <w:next w:val="a"/>
    <w:link w:val="23"/>
    <w:uiPriority w:val="30"/>
    <w:qFormat/>
    <w:rsid w:val="00A37F8F"/>
    <w:pPr>
      <w:pBdr>
        <w:top w:val="single" w:sz="4" w:space="10" w:color="0F4761" w:themeColor="accent1" w:themeShade="BF"/>
        <w:bottom w:val="single" w:sz="4" w:space="10" w:color="0F4761" w:themeColor="accent1" w:themeShade="BF"/>
      </w:pBdr>
      <w:overflowPunct/>
      <w:spacing w:before="360" w:after="360"/>
      <w:ind w:left="864" w:right="864"/>
      <w:jc w:val="center"/>
      <w:textAlignment w:val="auto"/>
    </w:pPr>
    <w:rPr>
      <w:rFonts w:asciiTheme="minorHAnsi" w:eastAsiaTheme="minorEastAsia" w:hAnsiTheme="minorHAnsi" w:cstheme="minorBidi" w:hint="default"/>
      <w:i/>
      <w:iCs/>
      <w:color w:val="0F4761" w:themeColor="accent1" w:themeShade="BF"/>
      <w:kern w:val="2"/>
      <w:sz w:val="21"/>
      <w:szCs w:val="22"/>
    </w:rPr>
  </w:style>
  <w:style w:type="character" w:customStyle="1" w:styleId="23">
    <w:name w:val="引用文 2 (文字)"/>
    <w:basedOn w:val="a0"/>
    <w:link w:val="22"/>
    <w:uiPriority w:val="30"/>
    <w:rsid w:val="00A37F8F"/>
    <w:rPr>
      <w:i/>
      <w:iCs/>
      <w:color w:val="0F4761" w:themeColor="accent1" w:themeShade="BF"/>
    </w:rPr>
  </w:style>
  <w:style w:type="character" w:styleId="24">
    <w:name w:val="Intense Reference"/>
    <w:basedOn w:val="a0"/>
    <w:uiPriority w:val="32"/>
    <w:qFormat/>
    <w:rsid w:val="00A37F8F"/>
    <w:rPr>
      <w:b/>
      <w:bCs/>
      <w:smallCaps/>
      <w:color w:val="0F4761" w:themeColor="accent1" w:themeShade="BF"/>
      <w:spacing w:val="5"/>
    </w:rPr>
  </w:style>
  <w:style w:type="paragraph" w:styleId="aa">
    <w:name w:val="header"/>
    <w:basedOn w:val="a"/>
    <w:link w:val="ab"/>
    <w:uiPriority w:val="99"/>
    <w:unhideWhenUsed/>
    <w:rsid w:val="00BD0727"/>
    <w:pPr>
      <w:tabs>
        <w:tab w:val="center" w:pos="4252"/>
        <w:tab w:val="right" w:pos="8504"/>
      </w:tabs>
      <w:snapToGrid w:val="0"/>
    </w:pPr>
  </w:style>
  <w:style w:type="character" w:customStyle="1" w:styleId="ab">
    <w:name w:val="ヘッダー (文字)"/>
    <w:basedOn w:val="a0"/>
    <w:link w:val="aa"/>
    <w:uiPriority w:val="99"/>
    <w:rsid w:val="00BD0727"/>
    <w:rPr>
      <w:rFonts w:ascii="ＭＳ ゴシック" w:eastAsia="ＭＳ ゴシック" w:hAnsi="ＭＳ 明朝" w:cs="ＭＳ 明朝"/>
      <w:color w:val="000000"/>
      <w:kern w:val="0"/>
      <w:sz w:val="22"/>
      <w:szCs w:val="20"/>
    </w:rPr>
  </w:style>
  <w:style w:type="paragraph" w:styleId="ac">
    <w:name w:val="footer"/>
    <w:basedOn w:val="a"/>
    <w:link w:val="ad"/>
    <w:uiPriority w:val="99"/>
    <w:unhideWhenUsed/>
    <w:rsid w:val="00BD0727"/>
    <w:pPr>
      <w:tabs>
        <w:tab w:val="center" w:pos="4252"/>
        <w:tab w:val="right" w:pos="8504"/>
      </w:tabs>
      <w:snapToGrid w:val="0"/>
    </w:pPr>
  </w:style>
  <w:style w:type="character" w:customStyle="1" w:styleId="ad">
    <w:name w:val="フッター (文字)"/>
    <w:basedOn w:val="a0"/>
    <w:link w:val="ac"/>
    <w:uiPriority w:val="99"/>
    <w:rsid w:val="00BD0727"/>
    <w:rPr>
      <w:rFonts w:ascii="ＭＳ ゴシック" w:eastAsia="ＭＳ ゴシック" w:hAnsi="ＭＳ 明朝" w:cs="ＭＳ 明朝"/>
      <w:color w:val="000000"/>
      <w:kern w:val="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30</Pages>
  <Words>5329</Words>
  <Characters>30379</Characters>
  <Application>Microsoft Office Word</Application>
  <DocSecurity>0</DocSecurity>
  <Lines>253</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（契）岩崎 弘</dc:creator>
  <cp:keywords/>
  <dc:description/>
  <cp:lastModifiedBy>（太土）宮本 真理恵</cp:lastModifiedBy>
  <cp:revision>14</cp:revision>
  <dcterms:created xsi:type="dcterms:W3CDTF">2025-12-09T06:59:00Z</dcterms:created>
  <dcterms:modified xsi:type="dcterms:W3CDTF">2025-12-12T07:01:00Z</dcterms:modified>
</cp:coreProperties>
</file>